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973" w:rsidRDefault="00633ACA" w:rsidP="00F35797">
      <w:pPr>
        <w:jc w:val="center"/>
        <w:rPr>
          <w:b/>
          <w:sz w:val="28"/>
          <w:szCs w:val="28"/>
          <w:lang w:val="en-NZ"/>
        </w:rPr>
      </w:pPr>
      <w:r w:rsidRPr="00633ACA">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i1025" type="#_x0000_t75" alt="NAPP Logo.bmp" style="width:178.5pt;height:75pt;visibility:visible">
            <v:imagedata r:id="rId7" o:title="NAPP Logo"/>
          </v:shape>
        </w:pict>
      </w:r>
    </w:p>
    <w:p w:rsidR="00C50CE9" w:rsidRDefault="00FC1973" w:rsidP="00F35797">
      <w:pPr>
        <w:jc w:val="center"/>
        <w:rPr>
          <w:b/>
          <w:sz w:val="28"/>
          <w:szCs w:val="28"/>
          <w:lang w:val="en-NZ"/>
        </w:rPr>
      </w:pPr>
      <w:r>
        <w:rPr>
          <w:b/>
          <w:sz w:val="28"/>
          <w:szCs w:val="28"/>
          <w:lang w:val="en-NZ"/>
        </w:rPr>
        <w:t xml:space="preserve">Module 3: </w:t>
      </w:r>
      <w:r w:rsidR="00C50CE9">
        <w:rPr>
          <w:b/>
          <w:sz w:val="28"/>
          <w:szCs w:val="28"/>
          <w:lang w:val="en-NZ"/>
        </w:rPr>
        <w:t xml:space="preserve">Personnel and Employment: School Systems </w:t>
      </w:r>
      <w:r w:rsidR="004F0BA2">
        <w:rPr>
          <w:b/>
          <w:sz w:val="28"/>
          <w:szCs w:val="28"/>
          <w:lang w:val="en-NZ"/>
        </w:rPr>
        <w:t xml:space="preserve">- </w:t>
      </w:r>
      <w:r w:rsidR="00C50CE9">
        <w:rPr>
          <w:b/>
          <w:sz w:val="28"/>
          <w:szCs w:val="28"/>
          <w:lang w:val="en-NZ"/>
        </w:rPr>
        <w:t>201</w:t>
      </w:r>
      <w:r>
        <w:rPr>
          <w:b/>
          <w:sz w:val="28"/>
          <w:szCs w:val="28"/>
          <w:lang w:val="en-NZ"/>
        </w:rPr>
        <w:t>3</w:t>
      </w:r>
    </w:p>
    <w:p w:rsidR="00C50CE9" w:rsidRDefault="004F0BA2" w:rsidP="00FC1973">
      <w:pPr>
        <w:pBdr>
          <w:top w:val="single" w:sz="4" w:space="1" w:color="auto"/>
          <w:left w:val="single" w:sz="4" w:space="4" w:color="auto"/>
          <w:bottom w:val="single" w:sz="4" w:space="1" w:color="auto"/>
          <w:right w:val="single" w:sz="4" w:space="4" w:color="auto"/>
        </w:pBdr>
        <w:shd w:val="clear" w:color="auto" w:fill="D6E3BC"/>
        <w:jc w:val="center"/>
        <w:rPr>
          <w:lang w:val="en-NZ"/>
        </w:rPr>
      </w:pPr>
      <w:r>
        <w:rPr>
          <w:lang w:val="en-NZ"/>
        </w:rPr>
        <w:t xml:space="preserve">What are the </w:t>
      </w:r>
      <w:r w:rsidR="00C50CE9">
        <w:rPr>
          <w:lang w:val="en-NZ"/>
        </w:rPr>
        <w:t>knowledge, skills and dispositions t</w:t>
      </w:r>
      <w:r>
        <w:rPr>
          <w:lang w:val="en-NZ"/>
        </w:rPr>
        <w:t>hat</w:t>
      </w:r>
      <w:r w:rsidR="00C50CE9">
        <w:rPr>
          <w:lang w:val="en-NZ"/>
        </w:rPr>
        <w:t xml:space="preserve"> drive successful school leadership</w:t>
      </w:r>
      <w:r>
        <w:rPr>
          <w:lang w:val="en-NZ"/>
        </w:rPr>
        <w:t xml:space="preserve"> in </w:t>
      </w:r>
      <w:r w:rsidR="00C73839">
        <w:rPr>
          <w:lang w:val="en-NZ"/>
        </w:rPr>
        <w:t xml:space="preserve">relation to </w:t>
      </w:r>
      <w:r>
        <w:rPr>
          <w:lang w:val="en-NZ"/>
        </w:rPr>
        <w:t>personnel and employment?</w:t>
      </w:r>
    </w:p>
    <w:p w:rsidR="009B4116" w:rsidRDefault="00AA2DD3">
      <w:pPr>
        <w:rPr>
          <w:lang w:val="en-NZ"/>
        </w:rPr>
      </w:pPr>
      <w:r>
        <w:rPr>
          <w:lang w:val="en-NZ"/>
        </w:rPr>
        <w:t>This</w:t>
      </w:r>
      <w:r w:rsidR="00D40CA1">
        <w:rPr>
          <w:lang w:val="en-NZ"/>
        </w:rPr>
        <w:t xml:space="preserve"> </w:t>
      </w:r>
      <w:r w:rsidR="009B4116">
        <w:rPr>
          <w:lang w:val="en-NZ"/>
        </w:rPr>
        <w:t>module</w:t>
      </w:r>
      <w:r w:rsidR="00D40CA1">
        <w:rPr>
          <w:lang w:val="en-NZ"/>
        </w:rPr>
        <w:t xml:space="preserve"> provides you with the means to appreciate how </w:t>
      </w:r>
      <w:r w:rsidR="0022090B">
        <w:rPr>
          <w:lang w:val="en-NZ"/>
        </w:rPr>
        <w:t>personnel and employment</w:t>
      </w:r>
      <w:r w:rsidR="00D40CA1">
        <w:rPr>
          <w:lang w:val="en-NZ"/>
        </w:rPr>
        <w:t xml:space="preserve"> administration systems operate </w:t>
      </w:r>
      <w:r w:rsidR="00217B96">
        <w:rPr>
          <w:lang w:val="en-NZ"/>
        </w:rPr>
        <w:t>and</w:t>
      </w:r>
      <w:r w:rsidR="00C50CE9">
        <w:rPr>
          <w:lang w:val="en-NZ"/>
        </w:rPr>
        <w:t xml:space="preserve"> explore</w:t>
      </w:r>
      <w:r w:rsidR="00217B96">
        <w:rPr>
          <w:lang w:val="en-NZ"/>
        </w:rPr>
        <w:t xml:space="preserve">s the </w:t>
      </w:r>
      <w:r w:rsidR="0022090B">
        <w:rPr>
          <w:lang w:val="en-NZ"/>
        </w:rPr>
        <w:t xml:space="preserve">way </w:t>
      </w:r>
      <w:r w:rsidR="00217B96">
        <w:rPr>
          <w:lang w:val="en-NZ"/>
        </w:rPr>
        <w:t xml:space="preserve">personnel systems </w:t>
      </w:r>
      <w:r w:rsidR="0022090B">
        <w:rPr>
          <w:lang w:val="en-NZ"/>
        </w:rPr>
        <w:t>support</w:t>
      </w:r>
      <w:r w:rsidR="00217B96">
        <w:rPr>
          <w:lang w:val="en-NZ"/>
        </w:rPr>
        <w:t xml:space="preserve"> student achievement. </w:t>
      </w:r>
    </w:p>
    <w:p w:rsidR="00C50CE9" w:rsidRDefault="00217B96" w:rsidP="001F7129">
      <w:pPr>
        <w:numPr>
          <w:ilvl w:val="0"/>
          <w:numId w:val="17"/>
        </w:numPr>
        <w:rPr>
          <w:lang w:val="en-NZ"/>
        </w:rPr>
      </w:pPr>
      <w:r>
        <w:rPr>
          <w:lang w:val="en-NZ"/>
        </w:rPr>
        <w:t>We hope th</w:t>
      </w:r>
      <w:r w:rsidR="009B4116">
        <w:rPr>
          <w:lang w:val="en-NZ"/>
        </w:rPr>
        <w:t>is module provides an anchor for your</w:t>
      </w:r>
      <w:r>
        <w:rPr>
          <w:lang w:val="en-NZ"/>
        </w:rPr>
        <w:t xml:space="preserve"> expanding knowledge</w:t>
      </w:r>
      <w:r w:rsidR="009B4116">
        <w:rPr>
          <w:lang w:val="en-NZ"/>
        </w:rPr>
        <w:t xml:space="preserve"> and understanding of Personnel and Employment processes in schools. This anchor is an important part of your growing Principal’s filing and retrieval systems. At the same time it will help you</w:t>
      </w:r>
      <w:r>
        <w:rPr>
          <w:lang w:val="en-NZ"/>
        </w:rPr>
        <w:t xml:space="preserve"> recognis</w:t>
      </w:r>
      <w:r w:rsidR="009B4116">
        <w:rPr>
          <w:lang w:val="en-NZ"/>
        </w:rPr>
        <w:t>e</w:t>
      </w:r>
      <w:r>
        <w:rPr>
          <w:lang w:val="en-NZ"/>
        </w:rPr>
        <w:t xml:space="preserve"> and apply</w:t>
      </w:r>
      <w:r w:rsidR="009B4116">
        <w:rPr>
          <w:lang w:val="en-NZ"/>
        </w:rPr>
        <w:t xml:space="preserve"> </w:t>
      </w:r>
      <w:r w:rsidR="00F64CC6">
        <w:rPr>
          <w:lang w:val="en-NZ"/>
        </w:rPr>
        <w:t>leadership</w:t>
      </w:r>
      <w:r>
        <w:rPr>
          <w:lang w:val="en-NZ"/>
        </w:rPr>
        <w:t xml:space="preserve"> skills while developing a disposition that </w:t>
      </w:r>
      <w:r w:rsidR="009B4116">
        <w:rPr>
          <w:lang w:val="en-NZ"/>
        </w:rPr>
        <w:t>successfully leads personnel</w:t>
      </w:r>
      <w:r>
        <w:rPr>
          <w:lang w:val="en-NZ"/>
        </w:rPr>
        <w:t xml:space="preserve"> to </w:t>
      </w:r>
      <w:r w:rsidR="00F64CC6">
        <w:rPr>
          <w:lang w:val="en-NZ"/>
        </w:rPr>
        <w:t>strengthen</w:t>
      </w:r>
      <w:r>
        <w:rPr>
          <w:lang w:val="en-NZ"/>
        </w:rPr>
        <w:t xml:space="preserve"> student achievement</w:t>
      </w:r>
      <w:r w:rsidR="00916F5A">
        <w:rPr>
          <w:lang w:val="en-NZ"/>
        </w:rPr>
        <w:t xml:space="preserve">. </w:t>
      </w:r>
    </w:p>
    <w:p w:rsidR="00916F5A" w:rsidRDefault="00916F5A" w:rsidP="001F7129">
      <w:pPr>
        <w:numPr>
          <w:ilvl w:val="0"/>
          <w:numId w:val="17"/>
        </w:numPr>
        <w:rPr>
          <w:lang w:val="en-NZ"/>
        </w:rPr>
      </w:pPr>
      <w:r>
        <w:rPr>
          <w:lang w:val="en-NZ"/>
        </w:rPr>
        <w:t xml:space="preserve">This set of links and connections will not cover all aspects of this huge theme. Recognise you will need to look for more </w:t>
      </w:r>
      <w:r w:rsidR="000B11F1">
        <w:rPr>
          <w:lang w:val="en-NZ"/>
        </w:rPr>
        <w:t xml:space="preserve">as you step up and become </w:t>
      </w:r>
      <w:r>
        <w:rPr>
          <w:lang w:val="en-NZ"/>
        </w:rPr>
        <w:t>a principal</w:t>
      </w:r>
      <w:r w:rsidR="00F64CC6">
        <w:rPr>
          <w:lang w:val="en-NZ"/>
        </w:rPr>
        <w:t xml:space="preserve"> and </w:t>
      </w:r>
      <w:r w:rsidR="000B11F1">
        <w:rPr>
          <w:lang w:val="en-NZ"/>
        </w:rPr>
        <w:t xml:space="preserve">then </w:t>
      </w:r>
      <w:r w:rsidR="00F64CC6">
        <w:rPr>
          <w:lang w:val="en-NZ"/>
        </w:rPr>
        <w:t>maintain a keen learning approach as personnel matters are constantly changing</w:t>
      </w:r>
      <w:r>
        <w:rPr>
          <w:lang w:val="en-NZ"/>
        </w:rPr>
        <w:t>.</w:t>
      </w:r>
      <w:r w:rsidR="00F37612">
        <w:rPr>
          <w:lang w:val="en-NZ"/>
        </w:rPr>
        <w:t xml:space="preserve"> </w:t>
      </w:r>
      <w:r w:rsidR="000B11F1">
        <w:rPr>
          <w:lang w:val="en-NZ"/>
        </w:rPr>
        <w:t>(</w:t>
      </w:r>
      <w:r w:rsidR="0093744A">
        <w:rPr>
          <w:lang w:val="en-NZ"/>
        </w:rPr>
        <w:t xml:space="preserve">Check two summary documents about Learning for the Principal’s Roles – these are linked from the </w:t>
      </w:r>
      <w:r w:rsidR="0093744A" w:rsidRPr="0093744A">
        <w:rPr>
          <w:b/>
          <w:lang w:val="en-NZ"/>
        </w:rPr>
        <w:t>Mult</w:t>
      </w:r>
      <w:r w:rsidR="00F619E4">
        <w:rPr>
          <w:b/>
          <w:lang w:val="en-NZ"/>
        </w:rPr>
        <w:t>i-faceted Role of the Principal</w:t>
      </w:r>
      <w:r w:rsidR="0093744A" w:rsidRPr="0093744A">
        <w:rPr>
          <w:b/>
          <w:lang w:val="en-NZ"/>
        </w:rPr>
        <w:t xml:space="preserve"> </w:t>
      </w:r>
      <w:r w:rsidR="0093744A">
        <w:rPr>
          <w:b/>
          <w:lang w:val="en-NZ"/>
        </w:rPr>
        <w:t xml:space="preserve">&amp; </w:t>
      </w:r>
      <w:r w:rsidR="0093744A" w:rsidRPr="0093744A">
        <w:rPr>
          <w:b/>
          <w:lang w:val="en-NZ"/>
        </w:rPr>
        <w:t>the VLN</w:t>
      </w:r>
      <w:r w:rsidR="0093744A">
        <w:rPr>
          <w:lang w:val="en-NZ"/>
        </w:rPr>
        <w:t xml:space="preserve"> page in </w:t>
      </w:r>
      <w:r w:rsidR="0093744A" w:rsidRPr="0093744A">
        <w:rPr>
          <w:b/>
          <w:lang w:val="en-NZ"/>
        </w:rPr>
        <w:t>NAPP 2013 in My Portfolio</w:t>
      </w:r>
      <w:r w:rsidR="0093744A">
        <w:rPr>
          <w:lang w:val="en-NZ"/>
        </w:rPr>
        <w:t xml:space="preserve"> – </w:t>
      </w:r>
      <w:hyperlink r:id="rId8" w:history="1">
        <w:r w:rsidR="0093744A" w:rsidRPr="0093744A">
          <w:rPr>
            <w:rStyle w:val="Hyperlink"/>
            <w:lang w:val="en-NZ"/>
          </w:rPr>
          <w:t>Multi</w:t>
        </w:r>
        <w:r w:rsidR="000B11F1">
          <w:rPr>
            <w:rStyle w:val="Hyperlink"/>
            <w:lang w:val="en-NZ"/>
          </w:rPr>
          <w:t>-</w:t>
        </w:r>
        <w:r w:rsidR="0093744A" w:rsidRPr="0093744A">
          <w:rPr>
            <w:rStyle w:val="Hyperlink"/>
            <w:lang w:val="en-NZ"/>
          </w:rPr>
          <w:t>faceted Role of the Principal and Self-managed learning for the Principals Role</w:t>
        </w:r>
      </w:hyperlink>
      <w:r w:rsidR="000B11F1">
        <w:rPr>
          <w:lang w:val="en-NZ"/>
        </w:rPr>
        <w:t>)</w:t>
      </w:r>
    </w:p>
    <w:p w:rsidR="00F37612" w:rsidRDefault="00F37612" w:rsidP="001F7129">
      <w:pPr>
        <w:numPr>
          <w:ilvl w:val="0"/>
          <w:numId w:val="17"/>
        </w:numPr>
        <w:rPr>
          <w:lang w:val="en-NZ"/>
        </w:rPr>
      </w:pPr>
      <w:r>
        <w:rPr>
          <w:lang w:val="en-NZ"/>
        </w:rPr>
        <w:t xml:space="preserve">As </w:t>
      </w:r>
      <w:r w:rsidR="00423177">
        <w:rPr>
          <w:lang w:val="en-NZ"/>
        </w:rPr>
        <w:t xml:space="preserve">a </w:t>
      </w:r>
      <w:r>
        <w:rPr>
          <w:lang w:val="en-NZ"/>
        </w:rPr>
        <w:t xml:space="preserve">leader of one of the bigger businesses in your town, district or suburb recognise you are building up knowledge, skills and dispositions that would in many equivalent private businesses of similar size be supported by a Human Resources Department. </w:t>
      </w:r>
      <w:r w:rsidR="00F64CC6">
        <w:rPr>
          <w:lang w:val="en-NZ"/>
        </w:rPr>
        <w:t>(Developing “find again” skills and systems is an essential part of this module</w:t>
      </w:r>
      <w:r w:rsidR="0076571E">
        <w:rPr>
          <w:lang w:val="en-NZ"/>
        </w:rPr>
        <w:t xml:space="preserve"> </w:t>
      </w:r>
      <w:r w:rsidR="0076571E" w:rsidRPr="000B11F1">
        <w:rPr>
          <w:lang w:val="en-NZ"/>
        </w:rPr>
        <w:t>along with developing strong networks linking you to “walking Wikipedia” with Personnel and Employment expertise</w:t>
      </w:r>
      <w:r w:rsidR="00F64CC6">
        <w:rPr>
          <w:lang w:val="en-NZ"/>
        </w:rPr>
        <w:t>.)</w:t>
      </w:r>
    </w:p>
    <w:p w:rsidR="0022090B" w:rsidRPr="001A2288" w:rsidRDefault="001A2288">
      <w:pPr>
        <w:rPr>
          <w:b/>
          <w:color w:val="0070C0"/>
          <w:sz w:val="24"/>
          <w:szCs w:val="24"/>
          <w:lang w:val="en-NZ"/>
        </w:rPr>
      </w:pPr>
      <w:r w:rsidRPr="001A2288">
        <w:rPr>
          <w:b/>
          <w:color w:val="0070C0"/>
          <w:sz w:val="24"/>
          <w:szCs w:val="24"/>
          <w:lang w:val="en-NZ"/>
        </w:rPr>
        <w:t>Leading Personnel and Employment in Kiwi Schools</w:t>
      </w:r>
    </w:p>
    <w:p w:rsidR="001A2288" w:rsidRPr="001A2288" w:rsidRDefault="001A2288">
      <w:pPr>
        <w:rPr>
          <w:color w:val="0070C0"/>
          <w:sz w:val="24"/>
          <w:szCs w:val="24"/>
          <w:lang w:val="en-NZ"/>
        </w:rPr>
      </w:pPr>
      <w:r w:rsidRPr="001A2288">
        <w:rPr>
          <w:color w:val="0070C0"/>
          <w:sz w:val="24"/>
          <w:szCs w:val="24"/>
          <w:lang w:val="en-NZ"/>
        </w:rPr>
        <w:t>This module has four sections</w:t>
      </w:r>
      <w:r w:rsidR="000B11F1">
        <w:rPr>
          <w:color w:val="0070C0"/>
          <w:sz w:val="24"/>
          <w:szCs w:val="24"/>
          <w:lang w:val="en-NZ"/>
        </w:rPr>
        <w:t>. Regard them</w:t>
      </w:r>
      <w:r w:rsidRPr="001A2288">
        <w:rPr>
          <w:color w:val="0070C0"/>
          <w:sz w:val="24"/>
          <w:szCs w:val="24"/>
          <w:lang w:val="en-NZ"/>
        </w:rPr>
        <w:t xml:space="preserve"> as being overlapping and intertwined.</w:t>
      </w:r>
    </w:p>
    <w:p w:rsidR="00D415D5" w:rsidRPr="001A2288" w:rsidRDefault="00D415D5" w:rsidP="00DA4B4A">
      <w:pPr>
        <w:pStyle w:val="ColorfulList-Accent11"/>
        <w:numPr>
          <w:ilvl w:val="0"/>
          <w:numId w:val="7"/>
        </w:numPr>
        <w:rPr>
          <w:color w:val="0070C0"/>
          <w:lang w:val="en-NZ"/>
        </w:rPr>
      </w:pPr>
      <w:r w:rsidRPr="001A2288">
        <w:rPr>
          <w:b/>
          <w:color w:val="0070C0"/>
          <w:lang w:val="en-NZ"/>
        </w:rPr>
        <w:t>Leadership of Personnel in Our Kiwi Context</w:t>
      </w:r>
      <w:r w:rsidR="002603ED" w:rsidRPr="001A2288">
        <w:rPr>
          <w:color w:val="0070C0"/>
          <w:lang w:val="en-NZ"/>
        </w:rPr>
        <w:t xml:space="preserve"> – what are the expectations and rationale?</w:t>
      </w:r>
      <w:r w:rsidR="00A1182E" w:rsidRPr="001A2288">
        <w:rPr>
          <w:color w:val="0070C0"/>
          <w:lang w:val="en-NZ"/>
        </w:rPr>
        <w:t xml:space="preserve"> Confirming dispositions</w:t>
      </w:r>
      <w:r w:rsidR="00DA4B4A" w:rsidRPr="001A2288">
        <w:rPr>
          <w:color w:val="0070C0"/>
          <w:lang w:val="en-NZ"/>
        </w:rPr>
        <w:t>...</w:t>
      </w:r>
    </w:p>
    <w:p w:rsidR="00C50CE9" w:rsidRPr="001A2288" w:rsidRDefault="00D415D5" w:rsidP="00DA4B4A">
      <w:pPr>
        <w:pStyle w:val="ColorfulList-Accent11"/>
        <w:numPr>
          <w:ilvl w:val="0"/>
          <w:numId w:val="7"/>
        </w:numPr>
        <w:rPr>
          <w:color w:val="0070C0"/>
          <w:lang w:val="en-NZ"/>
        </w:rPr>
      </w:pPr>
      <w:r w:rsidRPr="001A2288">
        <w:rPr>
          <w:b/>
          <w:color w:val="0070C0"/>
          <w:lang w:val="en-NZ"/>
        </w:rPr>
        <w:t>Staffing</w:t>
      </w:r>
      <w:r w:rsidR="00D40CA1" w:rsidRPr="001A2288">
        <w:rPr>
          <w:b/>
          <w:color w:val="0070C0"/>
          <w:lang w:val="en-NZ"/>
        </w:rPr>
        <w:t>/</w:t>
      </w:r>
      <w:r w:rsidR="00DA4B4A" w:rsidRPr="001A2288">
        <w:rPr>
          <w:b/>
          <w:color w:val="0070C0"/>
          <w:lang w:val="en-NZ"/>
        </w:rPr>
        <w:t xml:space="preserve">Personnel </w:t>
      </w:r>
      <w:r w:rsidRPr="001A2288">
        <w:rPr>
          <w:b/>
          <w:color w:val="0070C0"/>
          <w:lang w:val="en-NZ"/>
        </w:rPr>
        <w:t xml:space="preserve">Administrative </w:t>
      </w:r>
      <w:r w:rsidR="002603ED" w:rsidRPr="001A2288">
        <w:rPr>
          <w:b/>
          <w:color w:val="0070C0"/>
          <w:lang w:val="en-NZ"/>
        </w:rPr>
        <w:t>systems</w:t>
      </w:r>
      <w:r w:rsidR="00C50CE9" w:rsidRPr="001A2288">
        <w:rPr>
          <w:color w:val="0070C0"/>
          <w:lang w:val="en-NZ"/>
        </w:rPr>
        <w:t xml:space="preserve"> –</w:t>
      </w:r>
      <w:r w:rsidRPr="001A2288">
        <w:rPr>
          <w:color w:val="0070C0"/>
          <w:lang w:val="en-NZ"/>
        </w:rPr>
        <w:t xml:space="preserve"> </w:t>
      </w:r>
      <w:r w:rsidR="004F0BA2" w:rsidRPr="001A2288">
        <w:rPr>
          <w:color w:val="0070C0"/>
          <w:lang w:val="en-NZ"/>
        </w:rPr>
        <w:t xml:space="preserve">appointments, </w:t>
      </w:r>
      <w:r w:rsidR="00C50CE9" w:rsidRPr="001A2288">
        <w:rPr>
          <w:color w:val="0070C0"/>
          <w:lang w:val="en-NZ"/>
        </w:rPr>
        <w:t>collective and individual agreements, legalities</w:t>
      </w:r>
      <w:r w:rsidR="004F0BA2" w:rsidRPr="001A2288">
        <w:rPr>
          <w:color w:val="0070C0"/>
          <w:lang w:val="en-NZ"/>
        </w:rPr>
        <w:t>...</w:t>
      </w:r>
    </w:p>
    <w:p w:rsidR="00C50CE9" w:rsidRPr="001A2288" w:rsidRDefault="00DA4B4A" w:rsidP="00DA4B4A">
      <w:pPr>
        <w:pStyle w:val="ColorfulList-Accent11"/>
        <w:numPr>
          <w:ilvl w:val="0"/>
          <w:numId w:val="7"/>
        </w:numPr>
        <w:rPr>
          <w:color w:val="0070C0"/>
          <w:lang w:val="en-NZ"/>
        </w:rPr>
      </w:pPr>
      <w:r w:rsidRPr="001A2288">
        <w:rPr>
          <w:b/>
          <w:color w:val="0070C0"/>
          <w:lang w:val="en-NZ"/>
        </w:rPr>
        <w:t xml:space="preserve">Leading </w:t>
      </w:r>
      <w:r w:rsidR="00C50CE9" w:rsidRPr="001A2288">
        <w:rPr>
          <w:b/>
          <w:color w:val="0070C0"/>
          <w:lang w:val="en-NZ"/>
        </w:rPr>
        <w:t xml:space="preserve">Staff </w:t>
      </w:r>
      <w:r w:rsidR="009F3610" w:rsidRPr="001A2288">
        <w:rPr>
          <w:b/>
          <w:color w:val="0070C0"/>
          <w:lang w:val="en-NZ"/>
        </w:rPr>
        <w:t>Action</w:t>
      </w:r>
      <w:r w:rsidR="00A1182E" w:rsidRPr="001A2288">
        <w:rPr>
          <w:b/>
          <w:color w:val="0070C0"/>
          <w:lang w:val="en-NZ"/>
        </w:rPr>
        <w:t xml:space="preserve"> </w:t>
      </w:r>
      <w:r w:rsidR="00C50CE9" w:rsidRPr="001A2288">
        <w:rPr>
          <w:b/>
          <w:color w:val="0070C0"/>
          <w:lang w:val="en-NZ"/>
        </w:rPr>
        <w:t>and Performance</w:t>
      </w:r>
      <w:r w:rsidRPr="001A2288">
        <w:rPr>
          <w:b/>
          <w:color w:val="0070C0"/>
          <w:lang w:val="en-NZ"/>
        </w:rPr>
        <w:t xml:space="preserve"> for Achievement</w:t>
      </w:r>
      <w:r w:rsidR="00C50CE9" w:rsidRPr="001A2288">
        <w:rPr>
          <w:color w:val="0070C0"/>
          <w:lang w:val="en-NZ"/>
        </w:rPr>
        <w:t xml:space="preserve"> – </w:t>
      </w:r>
      <w:r w:rsidR="00D415D5" w:rsidRPr="001A2288">
        <w:rPr>
          <w:color w:val="0070C0"/>
          <w:lang w:val="en-NZ"/>
        </w:rPr>
        <w:t xml:space="preserve">induction, </w:t>
      </w:r>
      <w:r w:rsidR="00C50CE9" w:rsidRPr="001A2288">
        <w:rPr>
          <w:color w:val="0070C0"/>
          <w:lang w:val="en-NZ"/>
        </w:rPr>
        <w:t xml:space="preserve">appraisal, </w:t>
      </w:r>
      <w:r w:rsidR="00D415D5" w:rsidRPr="001A2288">
        <w:rPr>
          <w:color w:val="0070C0"/>
          <w:lang w:val="en-NZ"/>
        </w:rPr>
        <w:t>team development</w:t>
      </w:r>
      <w:r w:rsidR="00A1182E" w:rsidRPr="001A2288">
        <w:rPr>
          <w:color w:val="0070C0"/>
          <w:lang w:val="en-NZ"/>
        </w:rPr>
        <w:t>, communicat</w:t>
      </w:r>
      <w:r w:rsidR="008D0CBD">
        <w:rPr>
          <w:color w:val="0070C0"/>
          <w:lang w:val="en-NZ"/>
        </w:rPr>
        <w:t xml:space="preserve">ion </w:t>
      </w:r>
      <w:r w:rsidR="008D0CBD" w:rsidRPr="001A2288">
        <w:rPr>
          <w:color w:val="0070C0"/>
          <w:lang w:val="en-NZ"/>
        </w:rPr>
        <w:t>and interaction</w:t>
      </w:r>
      <w:r w:rsidR="00F35797" w:rsidRPr="001A2288">
        <w:rPr>
          <w:color w:val="0070C0"/>
          <w:lang w:val="en-NZ"/>
        </w:rPr>
        <w:t>, principal’s appraisal...</w:t>
      </w:r>
    </w:p>
    <w:p w:rsidR="00C50CE9" w:rsidRPr="001A2288" w:rsidRDefault="00DA4B4A" w:rsidP="00DA4B4A">
      <w:pPr>
        <w:pStyle w:val="ColorfulList-Accent11"/>
        <w:numPr>
          <w:ilvl w:val="0"/>
          <w:numId w:val="7"/>
        </w:numPr>
        <w:rPr>
          <w:color w:val="0070C0"/>
          <w:lang w:val="en-NZ"/>
        </w:rPr>
      </w:pPr>
      <w:r w:rsidRPr="001A2288">
        <w:rPr>
          <w:b/>
          <w:color w:val="0070C0"/>
          <w:lang w:val="en-NZ"/>
        </w:rPr>
        <w:lastRenderedPageBreak/>
        <w:t xml:space="preserve">Leading </w:t>
      </w:r>
      <w:r w:rsidR="00C50CE9" w:rsidRPr="001A2288">
        <w:rPr>
          <w:b/>
          <w:color w:val="0070C0"/>
          <w:lang w:val="en-NZ"/>
        </w:rPr>
        <w:t>Staff learning</w:t>
      </w:r>
      <w:r w:rsidR="00A1182E" w:rsidRPr="001A2288">
        <w:rPr>
          <w:b/>
          <w:color w:val="0070C0"/>
          <w:lang w:val="en-NZ"/>
        </w:rPr>
        <w:t xml:space="preserve"> for Achievement</w:t>
      </w:r>
      <w:r w:rsidR="00C50CE9" w:rsidRPr="001A2288">
        <w:rPr>
          <w:color w:val="0070C0"/>
          <w:lang w:val="en-NZ"/>
        </w:rPr>
        <w:t xml:space="preserve"> – provisionally registered teachers, </w:t>
      </w:r>
      <w:r w:rsidR="009F3610" w:rsidRPr="001A2288">
        <w:rPr>
          <w:color w:val="0070C0"/>
          <w:lang w:val="en-NZ"/>
        </w:rPr>
        <w:t xml:space="preserve">professional learning, </w:t>
      </w:r>
      <w:r w:rsidR="009B007E" w:rsidRPr="001A2288">
        <w:rPr>
          <w:color w:val="0070C0"/>
          <w:lang w:val="en-NZ"/>
        </w:rPr>
        <w:t>leading learning communities</w:t>
      </w:r>
      <w:r w:rsidR="00F35797" w:rsidRPr="001A2288">
        <w:rPr>
          <w:color w:val="0070C0"/>
          <w:lang w:val="en-NZ"/>
        </w:rPr>
        <w:t>...</w:t>
      </w:r>
    </w:p>
    <w:p w:rsidR="00995B8A" w:rsidRDefault="00E22CF7" w:rsidP="00995B8A">
      <w:pPr>
        <w:rPr>
          <w:lang w:val="en-NZ"/>
        </w:rPr>
      </w:pPr>
      <w:r>
        <w:rPr>
          <w:b/>
          <w:lang w:val="en-NZ"/>
        </w:rPr>
        <w:t>Work through this</w:t>
      </w:r>
      <w:r w:rsidR="00995B8A">
        <w:rPr>
          <w:b/>
          <w:lang w:val="en-NZ"/>
        </w:rPr>
        <w:t xml:space="preserve"> file</w:t>
      </w:r>
      <w:r>
        <w:rPr>
          <w:b/>
          <w:lang w:val="en-NZ"/>
        </w:rPr>
        <w:t xml:space="preserve"> and ensure you keep it along with</w:t>
      </w:r>
      <w:r w:rsidR="00995B8A">
        <w:rPr>
          <w:b/>
          <w:lang w:val="en-NZ"/>
        </w:rPr>
        <w:t xml:space="preserve"> notes and reflection</w:t>
      </w:r>
      <w:r w:rsidR="0022090B">
        <w:rPr>
          <w:b/>
          <w:lang w:val="en-NZ"/>
        </w:rPr>
        <w:t>s</w:t>
      </w:r>
      <w:r w:rsidR="00995B8A">
        <w:rPr>
          <w:b/>
          <w:lang w:val="en-NZ"/>
        </w:rPr>
        <w:t xml:space="preserve"> </w:t>
      </w:r>
      <w:r w:rsidR="00F35797">
        <w:rPr>
          <w:b/>
          <w:lang w:val="en-NZ"/>
        </w:rPr>
        <w:t xml:space="preserve">on </w:t>
      </w:r>
      <w:r>
        <w:rPr>
          <w:b/>
          <w:lang w:val="en-NZ"/>
        </w:rPr>
        <w:t>aspects of it</w:t>
      </w:r>
      <w:r w:rsidR="00F35797">
        <w:rPr>
          <w:b/>
          <w:lang w:val="en-NZ"/>
        </w:rPr>
        <w:t xml:space="preserve"> </w:t>
      </w:r>
      <w:r w:rsidR="00995B8A">
        <w:rPr>
          <w:b/>
          <w:lang w:val="en-NZ"/>
        </w:rPr>
        <w:t xml:space="preserve">and all associated links to sources of information in the Personnel &amp; Employment part of your Principals file. </w:t>
      </w:r>
      <w:r w:rsidR="000B11F1">
        <w:rPr>
          <w:b/>
          <w:lang w:val="en-NZ"/>
        </w:rPr>
        <w:t>Keep</w:t>
      </w:r>
      <w:r w:rsidR="00995B8A">
        <w:rPr>
          <w:b/>
          <w:lang w:val="en-NZ"/>
        </w:rPr>
        <w:t xml:space="preserve"> a duplicate copy stored separately from your computer</w:t>
      </w:r>
      <w:r w:rsidR="00A1182E">
        <w:rPr>
          <w:b/>
          <w:lang w:val="en-NZ"/>
        </w:rPr>
        <w:t>. This file must be</w:t>
      </w:r>
      <w:r w:rsidR="00995B8A">
        <w:rPr>
          <w:b/>
          <w:lang w:val="en-NZ"/>
        </w:rPr>
        <w:t xml:space="preserve"> accessible when you change schools.</w:t>
      </w:r>
      <w:r w:rsidR="007A4D72">
        <w:rPr>
          <w:b/>
          <w:lang w:val="en-NZ"/>
        </w:rPr>
        <w:t xml:space="preserve"> A website called Dropbox offers free storage of up to two gigabytes out there in the clouds – this system can be set to automatically update any file you work on and then you can access it from anywhere on any computer. </w:t>
      </w:r>
      <w:r w:rsidR="007A4D72">
        <w:rPr>
          <w:lang w:val="en-NZ"/>
        </w:rPr>
        <w:t>(</w:t>
      </w:r>
      <w:r w:rsidR="000B11F1">
        <w:rPr>
          <w:lang w:val="en-NZ"/>
        </w:rPr>
        <w:t>S</w:t>
      </w:r>
      <w:r w:rsidR="007A4D72">
        <w:rPr>
          <w:lang w:val="en-NZ"/>
        </w:rPr>
        <w:t>till do a manual backup from time to time though.)</w:t>
      </w:r>
    </w:p>
    <w:p w:rsidR="009B007E" w:rsidRPr="007A528B" w:rsidRDefault="009B007E" w:rsidP="005D4201">
      <w:pPr>
        <w:pStyle w:val="Heading3"/>
        <w:rPr>
          <w:rFonts w:asciiTheme="minorHAnsi" w:hAnsiTheme="minorHAnsi"/>
          <w:lang w:val="en-NZ"/>
        </w:rPr>
      </w:pPr>
      <w:r w:rsidRPr="007A528B">
        <w:rPr>
          <w:rFonts w:asciiTheme="minorHAnsi" w:hAnsiTheme="minorHAnsi"/>
          <w:lang w:val="en-NZ"/>
        </w:rPr>
        <w:t xml:space="preserve">Self-Managed </w:t>
      </w:r>
      <w:r w:rsidR="001A2288" w:rsidRPr="007A528B">
        <w:rPr>
          <w:rFonts w:asciiTheme="minorHAnsi" w:hAnsiTheme="minorHAnsi"/>
          <w:lang w:val="en-NZ"/>
        </w:rPr>
        <w:t>Contributions to Korero in the VLN and My Portfolio</w:t>
      </w:r>
    </w:p>
    <w:p w:rsidR="00E22CF7" w:rsidRPr="000B11F1" w:rsidRDefault="00E22CF7" w:rsidP="00995B8A">
      <w:pPr>
        <w:rPr>
          <w:rFonts w:asciiTheme="minorHAnsi" w:hAnsiTheme="minorHAnsi"/>
          <w:b/>
          <w:sz w:val="24"/>
          <w:szCs w:val="24"/>
          <w:lang w:val="en-NZ"/>
        </w:rPr>
      </w:pPr>
      <w:r w:rsidRPr="000B11F1">
        <w:rPr>
          <w:rFonts w:asciiTheme="minorHAnsi" w:hAnsiTheme="minorHAnsi"/>
          <w:b/>
          <w:sz w:val="24"/>
          <w:szCs w:val="24"/>
          <w:lang w:val="en-NZ"/>
        </w:rPr>
        <w:t>Use the file and your principal as sources of information and ideas when dealing with these Korero</w:t>
      </w:r>
    </w:p>
    <w:p w:rsidR="00746DAD" w:rsidRPr="007A528B" w:rsidRDefault="00746DAD" w:rsidP="00746DAD">
      <w:pPr>
        <w:pStyle w:val="NormalWeb"/>
        <w:numPr>
          <w:ilvl w:val="0"/>
          <w:numId w:val="10"/>
        </w:numPr>
        <w:rPr>
          <w:rFonts w:asciiTheme="minorHAnsi" w:hAnsiTheme="minorHAnsi"/>
        </w:rPr>
      </w:pPr>
      <w:r w:rsidRPr="007A528B">
        <w:rPr>
          <w:rFonts w:asciiTheme="minorHAnsi" w:hAnsiTheme="minorHAnsi"/>
        </w:rPr>
        <w:t xml:space="preserve">Akonga are required to complete </w:t>
      </w:r>
      <w:r w:rsidR="0076571E" w:rsidRPr="0071163C">
        <w:rPr>
          <w:rFonts w:asciiTheme="minorHAnsi" w:hAnsiTheme="minorHAnsi"/>
        </w:rPr>
        <w:t>4</w:t>
      </w:r>
      <w:r w:rsidRPr="007A528B">
        <w:rPr>
          <w:rFonts w:asciiTheme="minorHAnsi" w:hAnsiTheme="minorHAnsi"/>
        </w:rPr>
        <w:t xml:space="preserve"> posts in online korero related to this Module. At least 2 posts will be in the topic designated for your </w:t>
      </w:r>
      <w:r w:rsidR="0076571E" w:rsidRPr="007A528B">
        <w:rPr>
          <w:rFonts w:asciiTheme="minorHAnsi" w:hAnsiTheme="minorHAnsi"/>
        </w:rPr>
        <w:t>PLG</w:t>
      </w:r>
    </w:p>
    <w:p w:rsidR="00746DAD" w:rsidRPr="007A528B" w:rsidRDefault="0076571E" w:rsidP="00746DAD">
      <w:pPr>
        <w:pStyle w:val="NormalWeb"/>
        <w:numPr>
          <w:ilvl w:val="0"/>
          <w:numId w:val="10"/>
        </w:numPr>
        <w:rPr>
          <w:rFonts w:asciiTheme="minorHAnsi" w:hAnsiTheme="minorHAnsi"/>
        </w:rPr>
      </w:pPr>
      <w:r w:rsidRPr="007A528B">
        <w:rPr>
          <w:rFonts w:asciiTheme="minorHAnsi" w:hAnsiTheme="minorHAnsi"/>
        </w:rPr>
        <w:t xml:space="preserve">Discussion on </w:t>
      </w:r>
      <w:proofErr w:type="spellStart"/>
      <w:r w:rsidRPr="007A528B">
        <w:rPr>
          <w:rFonts w:asciiTheme="minorHAnsi" w:hAnsiTheme="minorHAnsi"/>
        </w:rPr>
        <w:t>Kōrero</w:t>
      </w:r>
      <w:proofErr w:type="spellEnd"/>
      <w:r w:rsidRPr="007A528B">
        <w:rPr>
          <w:rFonts w:asciiTheme="minorHAnsi" w:hAnsiTheme="minorHAnsi"/>
        </w:rPr>
        <w:t xml:space="preserve"> 9</w:t>
      </w:r>
      <w:r w:rsidR="00746DAD" w:rsidRPr="007A528B">
        <w:rPr>
          <w:rFonts w:asciiTheme="minorHAnsi" w:hAnsiTheme="minorHAnsi"/>
        </w:rPr>
        <w:t xml:space="preserve"> take</w:t>
      </w:r>
      <w:r w:rsidRPr="007A528B">
        <w:rPr>
          <w:rFonts w:asciiTheme="minorHAnsi" w:hAnsiTheme="minorHAnsi"/>
        </w:rPr>
        <w:t>s</w:t>
      </w:r>
      <w:r w:rsidR="00746DAD" w:rsidRPr="007A528B">
        <w:rPr>
          <w:rFonts w:asciiTheme="minorHAnsi" w:hAnsiTheme="minorHAnsi"/>
        </w:rPr>
        <w:t xml:space="preserve"> place in PLG's f</w:t>
      </w:r>
      <w:r w:rsidR="002A39EE" w:rsidRPr="007A528B">
        <w:rPr>
          <w:rFonts w:asciiTheme="minorHAnsi" w:hAnsiTheme="minorHAnsi"/>
        </w:rPr>
        <w:t xml:space="preserve">irst - PLG's have until </w:t>
      </w:r>
      <w:r w:rsidR="002A39EE" w:rsidRPr="00FE6F72">
        <w:rPr>
          <w:rFonts w:asciiTheme="minorHAnsi" w:hAnsiTheme="minorHAnsi"/>
          <w:b/>
        </w:rPr>
        <w:t>August 25</w:t>
      </w:r>
      <w:r w:rsidR="00746DAD" w:rsidRPr="007A528B">
        <w:rPr>
          <w:rFonts w:asciiTheme="minorHAnsi" w:hAnsiTheme="minorHAnsi"/>
        </w:rPr>
        <w:t xml:space="preserve"> to complete discussion and </w:t>
      </w:r>
      <w:proofErr w:type="spellStart"/>
      <w:r w:rsidR="00746DAD" w:rsidRPr="007A528B">
        <w:rPr>
          <w:rFonts w:asciiTheme="minorHAnsi" w:hAnsiTheme="minorHAnsi"/>
        </w:rPr>
        <w:t>summarise</w:t>
      </w:r>
      <w:proofErr w:type="spellEnd"/>
      <w:r w:rsidR="00746DAD" w:rsidRPr="007A528B">
        <w:rPr>
          <w:rFonts w:asciiTheme="minorHAnsi" w:hAnsiTheme="minorHAnsi"/>
        </w:rPr>
        <w:t xml:space="preserve"> findings</w:t>
      </w:r>
      <w:r w:rsidRPr="007A528B">
        <w:rPr>
          <w:rFonts w:asciiTheme="minorHAnsi" w:hAnsiTheme="minorHAnsi"/>
        </w:rPr>
        <w:t xml:space="preserve"> and then place them into</w:t>
      </w:r>
      <w:r w:rsidR="002A39EE" w:rsidRPr="007A528B">
        <w:rPr>
          <w:rFonts w:asciiTheme="minorHAnsi" w:hAnsiTheme="minorHAnsi"/>
        </w:rPr>
        <w:t xml:space="preserve"> the</w:t>
      </w:r>
      <w:r w:rsidRPr="007A528B">
        <w:rPr>
          <w:rFonts w:asciiTheme="minorHAnsi" w:hAnsiTheme="minorHAnsi"/>
        </w:rPr>
        <w:t xml:space="preserve"> VLN </w:t>
      </w:r>
      <w:proofErr w:type="spellStart"/>
      <w:r w:rsidRPr="007A528B">
        <w:rPr>
          <w:rFonts w:asciiTheme="minorHAnsi" w:hAnsiTheme="minorHAnsi"/>
        </w:rPr>
        <w:t>Kōrero</w:t>
      </w:r>
      <w:proofErr w:type="spellEnd"/>
      <w:r w:rsidRPr="007A528B">
        <w:rPr>
          <w:rFonts w:asciiTheme="minorHAnsi" w:hAnsiTheme="minorHAnsi"/>
        </w:rPr>
        <w:t xml:space="preserve"> 9</w:t>
      </w:r>
      <w:r w:rsidR="00746DAD" w:rsidRPr="007A528B">
        <w:rPr>
          <w:rFonts w:asciiTheme="minorHAnsi" w:hAnsiTheme="minorHAnsi"/>
        </w:rPr>
        <w:t>.</w:t>
      </w:r>
    </w:p>
    <w:p w:rsidR="00746DAD" w:rsidRPr="007A528B" w:rsidRDefault="00746DAD" w:rsidP="00746DAD">
      <w:pPr>
        <w:pStyle w:val="NormalWeb"/>
        <w:numPr>
          <w:ilvl w:val="0"/>
          <w:numId w:val="10"/>
        </w:numPr>
        <w:rPr>
          <w:rFonts w:asciiTheme="minorHAnsi" w:hAnsiTheme="minorHAnsi"/>
        </w:rPr>
      </w:pPr>
      <w:r w:rsidRPr="007A528B">
        <w:rPr>
          <w:rStyle w:val="Strong"/>
          <w:rFonts w:asciiTheme="minorHAnsi" w:hAnsiTheme="minorHAnsi"/>
        </w:rPr>
        <w:t>Note</w:t>
      </w:r>
      <w:r w:rsidR="00C60F5E" w:rsidRPr="007A528B">
        <w:rPr>
          <w:rStyle w:val="Strong"/>
          <w:rFonts w:asciiTheme="minorHAnsi" w:hAnsiTheme="minorHAnsi"/>
        </w:rPr>
        <w:t xml:space="preserve"> Special Focus </w:t>
      </w:r>
      <w:proofErr w:type="spellStart"/>
      <w:r w:rsidR="00C60F5E" w:rsidRPr="007A528B">
        <w:rPr>
          <w:rStyle w:val="Strong"/>
          <w:rFonts w:asciiTheme="minorHAnsi" w:hAnsiTheme="minorHAnsi"/>
        </w:rPr>
        <w:t>Kōrero</w:t>
      </w:r>
      <w:proofErr w:type="spellEnd"/>
      <w:r w:rsidRPr="007A528B">
        <w:rPr>
          <w:rStyle w:val="Strong"/>
          <w:rFonts w:asciiTheme="minorHAnsi" w:hAnsiTheme="minorHAnsi"/>
        </w:rPr>
        <w:t>:</w:t>
      </w:r>
      <w:r w:rsidRPr="007A528B">
        <w:rPr>
          <w:rFonts w:asciiTheme="minorHAnsi" w:hAnsiTheme="minorHAnsi"/>
        </w:rPr>
        <w:t xml:space="preserve"> You can opt into the Focus Korero X </w:t>
      </w:r>
      <w:r w:rsidR="00C60F5E" w:rsidRPr="007A528B">
        <w:rPr>
          <w:rFonts w:asciiTheme="minorHAnsi" w:hAnsiTheme="minorHAnsi"/>
        </w:rPr>
        <w:t>and/</w:t>
      </w:r>
      <w:r w:rsidRPr="007A528B">
        <w:rPr>
          <w:rFonts w:asciiTheme="minorHAnsi" w:hAnsiTheme="minorHAnsi"/>
        </w:rPr>
        <w:t>or Y</w:t>
      </w:r>
      <w:r w:rsidR="00C60F5E" w:rsidRPr="007A528B">
        <w:rPr>
          <w:rFonts w:asciiTheme="minorHAnsi" w:hAnsiTheme="minorHAnsi"/>
        </w:rPr>
        <w:t xml:space="preserve"> if you have a particular interest in exploring a theme in depth and providing numerous posts. S</w:t>
      </w:r>
      <w:r w:rsidRPr="007A528B">
        <w:rPr>
          <w:rFonts w:asciiTheme="minorHAnsi" w:hAnsiTheme="minorHAnsi"/>
        </w:rPr>
        <w:t>ign up with a post in the Focus Korero of your choice.</w:t>
      </w:r>
    </w:p>
    <w:p w:rsidR="00C60F5E" w:rsidRPr="000B11F1" w:rsidRDefault="003C35B0" w:rsidP="003D5343">
      <w:pPr>
        <w:pStyle w:val="ColorfulList-Accent11"/>
        <w:numPr>
          <w:ilvl w:val="0"/>
          <w:numId w:val="10"/>
        </w:numPr>
        <w:ind w:left="360"/>
        <w:rPr>
          <w:rFonts w:asciiTheme="minorHAnsi" w:hAnsiTheme="minorHAnsi"/>
          <w:b/>
          <w:sz w:val="24"/>
          <w:szCs w:val="24"/>
          <w:lang w:val="en-NZ"/>
        </w:rPr>
      </w:pPr>
      <w:r w:rsidRPr="000B11F1">
        <w:rPr>
          <w:rFonts w:asciiTheme="minorHAnsi" w:hAnsiTheme="minorHAnsi"/>
          <w:sz w:val="28"/>
          <w:szCs w:val="28"/>
          <w:lang w:val="en-NZ"/>
        </w:rPr>
        <w:t xml:space="preserve">Full details of </w:t>
      </w:r>
      <w:r w:rsidR="00746DAD" w:rsidRPr="000B11F1">
        <w:rPr>
          <w:rFonts w:asciiTheme="minorHAnsi" w:hAnsiTheme="minorHAnsi"/>
          <w:sz w:val="28"/>
          <w:szCs w:val="28"/>
          <w:lang w:val="en-NZ"/>
        </w:rPr>
        <w:t>all</w:t>
      </w:r>
      <w:r w:rsidRPr="000B11F1">
        <w:rPr>
          <w:rFonts w:asciiTheme="minorHAnsi" w:hAnsiTheme="minorHAnsi"/>
          <w:sz w:val="28"/>
          <w:szCs w:val="28"/>
          <w:lang w:val="en-NZ"/>
        </w:rPr>
        <w:t xml:space="preserve"> discussion tasks are available at the end of this document and in the Korero </w:t>
      </w:r>
      <w:r w:rsidR="00E22CF7" w:rsidRPr="000B11F1">
        <w:rPr>
          <w:rFonts w:asciiTheme="minorHAnsi" w:hAnsiTheme="minorHAnsi"/>
          <w:sz w:val="28"/>
          <w:szCs w:val="28"/>
          <w:lang w:val="en-NZ"/>
        </w:rPr>
        <w:t xml:space="preserve">in </w:t>
      </w:r>
      <w:r w:rsidR="00C60F5E" w:rsidRPr="000B11F1">
        <w:rPr>
          <w:rFonts w:asciiTheme="minorHAnsi" w:hAnsiTheme="minorHAnsi"/>
          <w:sz w:val="28"/>
          <w:szCs w:val="28"/>
          <w:lang w:val="en-NZ"/>
        </w:rPr>
        <w:t xml:space="preserve">2013 Module 3: </w:t>
      </w:r>
      <w:r w:rsidR="00E22CF7" w:rsidRPr="000B11F1">
        <w:rPr>
          <w:rFonts w:asciiTheme="minorHAnsi" w:hAnsiTheme="minorHAnsi"/>
          <w:sz w:val="28"/>
          <w:szCs w:val="28"/>
          <w:lang w:val="en-NZ"/>
        </w:rPr>
        <w:t xml:space="preserve">Personnel &amp; Employment </w:t>
      </w:r>
      <w:r w:rsidRPr="000B11F1">
        <w:rPr>
          <w:rFonts w:asciiTheme="minorHAnsi" w:hAnsiTheme="minorHAnsi"/>
          <w:sz w:val="28"/>
          <w:szCs w:val="28"/>
          <w:lang w:val="en-NZ"/>
        </w:rPr>
        <w:t xml:space="preserve">on the </w:t>
      </w:r>
      <w:r w:rsidR="00E22CF7" w:rsidRPr="000B11F1">
        <w:rPr>
          <w:rFonts w:asciiTheme="minorHAnsi" w:hAnsiTheme="minorHAnsi"/>
          <w:sz w:val="28"/>
          <w:szCs w:val="28"/>
          <w:lang w:val="en-NZ"/>
        </w:rPr>
        <w:t>VLN</w:t>
      </w:r>
      <w:r w:rsidRPr="000B11F1">
        <w:rPr>
          <w:rFonts w:asciiTheme="minorHAnsi" w:hAnsiTheme="minorHAnsi"/>
          <w:sz w:val="28"/>
          <w:szCs w:val="28"/>
          <w:lang w:val="en-NZ"/>
        </w:rPr>
        <w:t>.</w:t>
      </w:r>
      <w:r w:rsidR="00E22CF7" w:rsidRPr="000B11F1">
        <w:rPr>
          <w:rFonts w:asciiTheme="minorHAnsi" w:hAnsiTheme="minorHAnsi"/>
          <w:sz w:val="28"/>
          <w:szCs w:val="28"/>
          <w:lang w:val="en-NZ"/>
        </w:rPr>
        <w:t xml:space="preserve"> </w:t>
      </w:r>
    </w:p>
    <w:p w:rsidR="003C35B0" w:rsidRPr="00FE6F72" w:rsidRDefault="003D5343" w:rsidP="003D5343">
      <w:pPr>
        <w:pStyle w:val="ColorfulList-Accent11"/>
        <w:numPr>
          <w:ilvl w:val="0"/>
          <w:numId w:val="10"/>
        </w:numPr>
        <w:ind w:left="360"/>
        <w:rPr>
          <w:b/>
          <w:sz w:val="24"/>
          <w:szCs w:val="24"/>
          <w:lang w:val="en-NZ"/>
        </w:rPr>
      </w:pPr>
      <w:r w:rsidRPr="00FE6F72">
        <w:rPr>
          <w:b/>
          <w:sz w:val="24"/>
          <w:szCs w:val="24"/>
          <w:lang w:val="en-NZ"/>
        </w:rPr>
        <w:t>Discussion Tasks</w:t>
      </w:r>
    </w:p>
    <w:p w:rsidR="00330F95" w:rsidRPr="00FE6F72" w:rsidRDefault="00BA3B9D" w:rsidP="00BA3B9D">
      <w:pPr>
        <w:pStyle w:val="ColorfulList-Accent11"/>
        <w:ind w:left="360"/>
        <w:rPr>
          <w:lang w:val="en-NZ"/>
        </w:rPr>
      </w:pPr>
      <w:r w:rsidRPr="00FE6F72">
        <w:rPr>
          <w:b/>
          <w:lang w:val="en-NZ"/>
        </w:rPr>
        <w:t xml:space="preserve">Korero </w:t>
      </w:r>
      <w:r w:rsidR="00C60F5E" w:rsidRPr="00FE6F72">
        <w:rPr>
          <w:b/>
          <w:lang w:val="en-NZ"/>
        </w:rPr>
        <w:t>9</w:t>
      </w:r>
      <w:r w:rsidRPr="00FE6F72">
        <w:rPr>
          <w:b/>
          <w:lang w:val="en-NZ"/>
        </w:rPr>
        <w:t>:</w:t>
      </w:r>
      <w:r w:rsidR="00E22CF7" w:rsidRPr="00FE6F72">
        <w:rPr>
          <w:lang w:val="en-NZ"/>
        </w:rPr>
        <w:t xml:space="preserve"> </w:t>
      </w:r>
      <w:r w:rsidR="00526F37" w:rsidRPr="00FE6F72">
        <w:rPr>
          <w:lang w:val="en-NZ"/>
        </w:rPr>
        <w:t>Selecting New Staff and Building Strong Teams</w:t>
      </w:r>
      <w:r w:rsidR="00423177" w:rsidRPr="00FE6F72">
        <w:rPr>
          <w:lang w:val="en-NZ"/>
        </w:rPr>
        <w:t xml:space="preserve"> </w:t>
      </w:r>
      <w:r w:rsidR="00E22CF7" w:rsidRPr="00FE6F72">
        <w:rPr>
          <w:lang w:val="en-NZ"/>
        </w:rPr>
        <w:t xml:space="preserve">– </w:t>
      </w:r>
      <w:r w:rsidR="00FE6F72">
        <w:rPr>
          <w:lang w:val="en-NZ"/>
        </w:rPr>
        <w:t>each PLG to discuss in My Portfolio</w:t>
      </w:r>
    </w:p>
    <w:p w:rsidR="00EC71E3" w:rsidRPr="00FE6F72" w:rsidRDefault="00BA3B9D" w:rsidP="00BA3B9D">
      <w:pPr>
        <w:pStyle w:val="ColorfulList-Accent11"/>
        <w:ind w:left="360"/>
        <w:rPr>
          <w:lang w:val="en-NZ"/>
        </w:rPr>
      </w:pPr>
      <w:r w:rsidRPr="00FE6F72">
        <w:rPr>
          <w:b/>
          <w:lang w:val="en-NZ"/>
        </w:rPr>
        <w:t>Korero 1</w:t>
      </w:r>
      <w:r w:rsidR="00C60F5E" w:rsidRPr="00FE6F72">
        <w:rPr>
          <w:b/>
          <w:lang w:val="en-NZ"/>
        </w:rPr>
        <w:t>0</w:t>
      </w:r>
      <w:r w:rsidRPr="00FE6F72">
        <w:rPr>
          <w:b/>
          <w:lang w:val="en-NZ"/>
        </w:rPr>
        <w:t xml:space="preserve">: </w:t>
      </w:r>
      <w:r w:rsidR="00323933" w:rsidRPr="00FE6F72">
        <w:rPr>
          <w:lang w:val="en-NZ"/>
        </w:rPr>
        <w:t>Complaints about Staff Members</w:t>
      </w:r>
      <w:r w:rsidR="00527B7F" w:rsidRPr="00FE6F72">
        <w:rPr>
          <w:lang w:val="en-NZ"/>
        </w:rPr>
        <w:t xml:space="preserve"> </w:t>
      </w:r>
      <w:r w:rsidR="00FE6F72">
        <w:rPr>
          <w:lang w:val="en-NZ"/>
        </w:rPr>
        <w:t>– in the VLN</w:t>
      </w:r>
    </w:p>
    <w:p w:rsidR="00FE6F72" w:rsidRDefault="00BA3B9D" w:rsidP="00BA3B9D">
      <w:pPr>
        <w:pStyle w:val="ColorfulList-Accent11"/>
        <w:ind w:left="360"/>
        <w:rPr>
          <w:lang w:val="en-NZ"/>
        </w:rPr>
      </w:pPr>
      <w:r w:rsidRPr="00FE6F72">
        <w:rPr>
          <w:b/>
          <w:lang w:val="en-NZ"/>
        </w:rPr>
        <w:t>Korero 1</w:t>
      </w:r>
      <w:r w:rsidR="00C60F5E" w:rsidRPr="00FE6F72">
        <w:rPr>
          <w:b/>
          <w:lang w:val="en-NZ"/>
        </w:rPr>
        <w:t>1</w:t>
      </w:r>
      <w:r w:rsidRPr="00FE6F72">
        <w:rPr>
          <w:lang w:val="en-NZ"/>
        </w:rPr>
        <w:t xml:space="preserve">: </w:t>
      </w:r>
      <w:r w:rsidR="00526F37" w:rsidRPr="00FE6F72">
        <w:rPr>
          <w:lang w:val="en-NZ"/>
        </w:rPr>
        <w:t>Effective functional and Interpersonal Relationships</w:t>
      </w:r>
      <w:r w:rsidR="00527B7F" w:rsidRPr="00FE6F72">
        <w:rPr>
          <w:lang w:val="en-NZ"/>
        </w:rPr>
        <w:t xml:space="preserve"> </w:t>
      </w:r>
      <w:r w:rsidR="00FE6F72">
        <w:rPr>
          <w:lang w:val="en-NZ"/>
        </w:rPr>
        <w:t>– in the VLN</w:t>
      </w:r>
    </w:p>
    <w:p w:rsidR="00EC71E3" w:rsidRPr="00FE6F72" w:rsidRDefault="00BA3B9D" w:rsidP="00BA3B9D">
      <w:pPr>
        <w:pStyle w:val="ColorfulList-Accent11"/>
        <w:ind w:left="360"/>
        <w:rPr>
          <w:lang w:val="en-NZ"/>
        </w:rPr>
      </w:pPr>
      <w:r w:rsidRPr="00FE6F72">
        <w:rPr>
          <w:b/>
          <w:lang w:val="en-NZ"/>
        </w:rPr>
        <w:t>Korero 1</w:t>
      </w:r>
      <w:r w:rsidR="00C60F5E" w:rsidRPr="00FE6F72">
        <w:rPr>
          <w:b/>
          <w:lang w:val="en-NZ"/>
        </w:rPr>
        <w:t>2</w:t>
      </w:r>
      <w:r w:rsidRPr="00FE6F72">
        <w:rPr>
          <w:lang w:val="en-NZ"/>
        </w:rPr>
        <w:t xml:space="preserve">: </w:t>
      </w:r>
      <w:r w:rsidR="00EC71E3" w:rsidRPr="00FE6F72">
        <w:rPr>
          <w:lang w:val="en-NZ"/>
        </w:rPr>
        <w:t>Principals Appraisal</w:t>
      </w:r>
      <w:r w:rsidR="00527B7F" w:rsidRPr="00FE6F72">
        <w:rPr>
          <w:lang w:val="en-NZ"/>
        </w:rPr>
        <w:t xml:space="preserve"> </w:t>
      </w:r>
      <w:r w:rsidR="00FE6F72">
        <w:rPr>
          <w:lang w:val="en-NZ"/>
        </w:rPr>
        <w:t>– in the VLN</w:t>
      </w:r>
    </w:p>
    <w:p w:rsidR="00323933" w:rsidRPr="00FE6F72" w:rsidRDefault="00BA3B9D" w:rsidP="00BA3B9D">
      <w:pPr>
        <w:pStyle w:val="ColorfulList-Accent11"/>
        <w:ind w:left="360"/>
        <w:rPr>
          <w:lang w:val="en-NZ"/>
        </w:rPr>
      </w:pPr>
      <w:r w:rsidRPr="00FE6F72">
        <w:rPr>
          <w:b/>
          <w:lang w:val="en-NZ"/>
        </w:rPr>
        <w:t>Korero 1</w:t>
      </w:r>
      <w:r w:rsidR="00620899" w:rsidRPr="00FE6F72">
        <w:rPr>
          <w:b/>
          <w:lang w:val="en-NZ"/>
        </w:rPr>
        <w:t>3</w:t>
      </w:r>
      <w:r w:rsidRPr="00FE6F72">
        <w:rPr>
          <w:lang w:val="en-NZ"/>
        </w:rPr>
        <w:t xml:space="preserve">: </w:t>
      </w:r>
      <w:r w:rsidR="00F64CC6" w:rsidRPr="00FE6F72">
        <w:rPr>
          <w:lang w:val="en-NZ"/>
        </w:rPr>
        <w:t>Our Personnel and Employment Questions</w:t>
      </w:r>
      <w:r w:rsidR="00527B7F" w:rsidRPr="00FE6F72">
        <w:rPr>
          <w:lang w:val="en-NZ"/>
        </w:rPr>
        <w:t xml:space="preserve"> </w:t>
      </w:r>
      <w:r w:rsidR="00FE6F72">
        <w:rPr>
          <w:lang w:val="en-NZ"/>
        </w:rPr>
        <w:t>– in the VLN</w:t>
      </w:r>
    </w:p>
    <w:p w:rsidR="00D270A2" w:rsidRDefault="002A39EE" w:rsidP="00FE6F72">
      <w:pPr>
        <w:pStyle w:val="ColorfulList-Accent11"/>
        <w:ind w:left="360"/>
        <w:rPr>
          <w:b/>
          <w:color w:val="FF0000"/>
          <w:lang w:val="en-NZ"/>
        </w:rPr>
      </w:pPr>
      <w:r>
        <w:rPr>
          <w:b/>
          <w:color w:val="FF0000"/>
          <w:lang w:val="en-NZ"/>
        </w:rPr>
        <w:t xml:space="preserve">Focus </w:t>
      </w:r>
      <w:proofErr w:type="spellStart"/>
      <w:r>
        <w:rPr>
          <w:b/>
          <w:color w:val="FF0000"/>
          <w:lang w:val="en-NZ"/>
        </w:rPr>
        <w:t>Kōrero</w:t>
      </w:r>
      <w:proofErr w:type="spellEnd"/>
      <w:r>
        <w:rPr>
          <w:b/>
          <w:color w:val="FF0000"/>
          <w:lang w:val="en-NZ"/>
        </w:rPr>
        <w:t xml:space="preserve"> X: </w:t>
      </w:r>
    </w:p>
    <w:p w:rsidR="00D270A2" w:rsidRDefault="00D270A2" w:rsidP="00612B77">
      <w:pPr>
        <w:pStyle w:val="ColorfulList-Accent11"/>
        <w:rPr>
          <w:b/>
          <w:color w:val="FF0000"/>
          <w:lang w:val="en-NZ"/>
        </w:rPr>
      </w:pPr>
      <w:r>
        <w:rPr>
          <w:b/>
          <w:color w:val="FF0000"/>
          <w:lang w:val="en-NZ"/>
        </w:rPr>
        <w:t xml:space="preserve">Hall - </w:t>
      </w:r>
      <w:hyperlink r:id="rId9" w:history="1">
        <w:r w:rsidRPr="00CC61FD">
          <w:rPr>
            <w:rStyle w:val="Hyperlink"/>
            <w:b/>
            <w:lang w:val="en-NZ"/>
          </w:rPr>
          <w:t>http://www.educationalleaders.govt.nz/Culture/Developing-leaders/What-Ought-I-to-Do-All-Things-Considered-An-Approach-to-the-Exploration-of-Ethical-Problems-by-Teachers</w:t>
        </w:r>
      </w:hyperlink>
    </w:p>
    <w:p w:rsidR="00D270A2" w:rsidRDefault="00D270A2" w:rsidP="00612B77">
      <w:pPr>
        <w:pStyle w:val="ColorfulList-Accent11"/>
        <w:rPr>
          <w:b/>
          <w:color w:val="FF0000"/>
          <w:lang w:val="en-NZ"/>
        </w:rPr>
      </w:pPr>
    </w:p>
    <w:p w:rsidR="002A39EE" w:rsidRPr="001A2288" w:rsidRDefault="002A39EE" w:rsidP="00612B77">
      <w:pPr>
        <w:pStyle w:val="ColorfulList-Accent11"/>
        <w:rPr>
          <w:b/>
          <w:color w:val="FF0000"/>
          <w:lang w:val="en-NZ"/>
        </w:rPr>
      </w:pPr>
    </w:p>
    <w:p w:rsidR="003F0C90" w:rsidRPr="00E22CF7" w:rsidRDefault="00633ACA" w:rsidP="00661556">
      <w:pPr>
        <w:pStyle w:val="Heading2"/>
        <w:numPr>
          <w:ilvl w:val="0"/>
          <w:numId w:val="19"/>
        </w:numPr>
        <w:rPr>
          <w:lang w:val="en-NZ"/>
        </w:rPr>
      </w:pPr>
      <w:r>
        <w:rPr>
          <w:noProof/>
        </w:rPr>
        <w:pict>
          <v:shape id="_x0000_s1040" type="#_x0000_t75" style="position:absolute;left:0;text-align:left;margin-left:2.25pt;margin-top:2.15pt;width:90.25pt;height:71.2pt;z-index:-3" wrapcoords="-198 0 -198 21349 21600 21349 21600 0 -198 0">
            <v:imagedata r:id="rId10" o:title="roles"/>
            <w10:wrap type="tight"/>
          </v:shape>
        </w:pict>
      </w:r>
      <w:r w:rsidR="000C1D11" w:rsidRPr="00E22CF7">
        <w:rPr>
          <w:lang w:val="en-NZ"/>
        </w:rPr>
        <w:t xml:space="preserve">Leadership of Personnel in </w:t>
      </w:r>
      <w:r w:rsidR="00D415D5" w:rsidRPr="00E22CF7">
        <w:rPr>
          <w:lang w:val="en-NZ"/>
        </w:rPr>
        <w:t xml:space="preserve">Our Kiwi </w:t>
      </w:r>
      <w:r w:rsidR="000C1D11" w:rsidRPr="00E22CF7">
        <w:rPr>
          <w:lang w:val="en-NZ"/>
        </w:rPr>
        <w:t>Context</w:t>
      </w:r>
    </w:p>
    <w:p w:rsidR="000C1D11" w:rsidRPr="00E22CF7" w:rsidRDefault="003F0C90" w:rsidP="001800D2">
      <w:pPr>
        <w:rPr>
          <w:b/>
          <w:color w:val="0070C0"/>
          <w:lang w:val="en-NZ"/>
        </w:rPr>
      </w:pPr>
      <w:r w:rsidRPr="00E22CF7">
        <w:rPr>
          <w:b/>
          <w:color w:val="0070C0"/>
          <w:lang w:val="en-NZ"/>
        </w:rPr>
        <w:t>Confirming Dispositions</w:t>
      </w:r>
    </w:p>
    <w:p w:rsidR="006E0778" w:rsidRDefault="000C1D11" w:rsidP="001800D2">
      <w:pPr>
        <w:rPr>
          <w:lang w:val="en-NZ"/>
        </w:rPr>
      </w:pPr>
      <w:r>
        <w:rPr>
          <w:lang w:val="en-NZ"/>
        </w:rPr>
        <w:t>Our</w:t>
      </w:r>
      <w:r w:rsidR="00F70B01">
        <w:rPr>
          <w:lang w:val="en-NZ"/>
        </w:rPr>
        <w:t xml:space="preserve"> school systems operate in human contexts that reflect the nature and expectations of Kiwi life</w:t>
      </w:r>
      <w:r w:rsidR="006E0778">
        <w:rPr>
          <w:lang w:val="en-NZ"/>
        </w:rPr>
        <w:t xml:space="preserve"> and culture</w:t>
      </w:r>
      <w:r w:rsidR="00F70B01">
        <w:rPr>
          <w:lang w:val="en-NZ"/>
        </w:rPr>
        <w:t xml:space="preserve">. </w:t>
      </w:r>
      <w:r w:rsidR="006E0778">
        <w:rPr>
          <w:lang w:val="en-NZ"/>
        </w:rPr>
        <w:t xml:space="preserve">During the past five years the manner and </w:t>
      </w:r>
      <w:r w:rsidR="006E0778">
        <w:rPr>
          <w:lang w:val="en-NZ"/>
        </w:rPr>
        <w:lastRenderedPageBreak/>
        <w:t>style of Kiwi school leadership has been summarised to provide us with clarity and focus as we consider how school leadership operates</w:t>
      </w:r>
      <w:r w:rsidR="000B3C95">
        <w:rPr>
          <w:lang w:val="en-NZ"/>
        </w:rPr>
        <w:t xml:space="preserve"> and evolves</w:t>
      </w:r>
      <w:r w:rsidR="006E0778">
        <w:rPr>
          <w:lang w:val="en-NZ"/>
        </w:rPr>
        <w:t xml:space="preserve">. </w:t>
      </w:r>
    </w:p>
    <w:p w:rsidR="00F70B01" w:rsidRDefault="00F70B01" w:rsidP="001800D2">
      <w:pPr>
        <w:rPr>
          <w:lang w:val="en-NZ"/>
        </w:rPr>
      </w:pPr>
      <w:r w:rsidRPr="006E0778">
        <w:rPr>
          <w:b/>
          <w:lang w:val="en-NZ"/>
        </w:rPr>
        <w:t>Kiwi Leadership for Principals</w:t>
      </w:r>
      <w:r>
        <w:rPr>
          <w:lang w:val="en-NZ"/>
        </w:rPr>
        <w:t xml:space="preserve"> and </w:t>
      </w:r>
      <w:r w:rsidRPr="006E0778">
        <w:rPr>
          <w:b/>
          <w:lang w:val="en-NZ"/>
        </w:rPr>
        <w:t>T</w:t>
      </w:r>
      <w:r w:rsidR="000C1D11" w:rsidRPr="006E0778">
        <w:rPr>
          <w:b/>
          <w:lang w:val="en-NZ"/>
        </w:rPr>
        <w:t>ū</w:t>
      </w:r>
      <w:r w:rsidRPr="006E0778">
        <w:rPr>
          <w:b/>
          <w:lang w:val="en-NZ"/>
        </w:rPr>
        <w:t xml:space="preserve"> Rangatira</w:t>
      </w:r>
      <w:r>
        <w:rPr>
          <w:lang w:val="en-NZ"/>
        </w:rPr>
        <w:t xml:space="preserve"> – </w:t>
      </w:r>
      <w:r w:rsidRPr="00C73839">
        <w:rPr>
          <w:b/>
          <w:lang w:val="en-NZ"/>
        </w:rPr>
        <w:t>Maori Medium Educational Leadership</w:t>
      </w:r>
      <w:r>
        <w:rPr>
          <w:lang w:val="en-NZ"/>
        </w:rPr>
        <w:t xml:space="preserve"> provide us with clear descriptions of the expectations regarding leadership of school personnel.</w:t>
      </w:r>
      <w:r w:rsidR="003F0C90">
        <w:rPr>
          <w:lang w:val="en-NZ"/>
        </w:rPr>
        <w:t xml:space="preserve"> These in turn provide us with the </w:t>
      </w:r>
      <w:r w:rsidR="00A57BA8">
        <w:rPr>
          <w:lang w:val="en-NZ"/>
        </w:rPr>
        <w:t>shape of the dispositions adopted by our tumuaki</w:t>
      </w:r>
      <w:r w:rsidR="003D5343">
        <w:rPr>
          <w:lang w:val="en-NZ"/>
        </w:rPr>
        <w:t xml:space="preserve"> (principals)</w:t>
      </w:r>
      <w:r w:rsidR="00A57BA8">
        <w:rPr>
          <w:lang w:val="en-NZ"/>
        </w:rPr>
        <w:t>.</w:t>
      </w:r>
    </w:p>
    <w:p w:rsidR="00B81C29" w:rsidRDefault="00F70B01" w:rsidP="001800D2">
      <w:pPr>
        <w:rPr>
          <w:lang w:val="en-NZ"/>
        </w:rPr>
      </w:pPr>
      <w:r>
        <w:rPr>
          <w:lang w:val="en-NZ"/>
        </w:rPr>
        <w:t xml:space="preserve">e.g. </w:t>
      </w:r>
      <w:hyperlink r:id="rId11" w:history="1">
        <w:r w:rsidRPr="00D759E2">
          <w:rPr>
            <w:rStyle w:val="Hyperlink"/>
            <w:lang w:val="en-NZ"/>
          </w:rPr>
          <w:t>Kiwi Leadership for Principals</w:t>
        </w:r>
      </w:hyperlink>
      <w:r w:rsidRPr="00D759E2">
        <w:rPr>
          <w:lang w:val="en-NZ"/>
        </w:rPr>
        <w:t xml:space="preserve"> pp19</w:t>
      </w:r>
      <w:r w:rsidR="00B81C29" w:rsidRPr="00D759E2">
        <w:rPr>
          <w:lang w:val="en-NZ"/>
        </w:rPr>
        <w:t>-23</w:t>
      </w:r>
      <w:r w:rsidR="00B81C29">
        <w:rPr>
          <w:lang w:val="en-NZ"/>
        </w:rPr>
        <w:t xml:space="preserve"> – as you read </w:t>
      </w:r>
      <w:hyperlink r:id="rId12" w:history="1">
        <w:r w:rsidR="00D759E2" w:rsidRPr="00D759E2">
          <w:rPr>
            <w:rStyle w:val="Hyperlink"/>
            <w:lang w:val="en-NZ"/>
          </w:rPr>
          <w:t>Principal Leadership Activities</w:t>
        </w:r>
      </w:hyperlink>
      <w:r w:rsidR="00D759E2">
        <w:rPr>
          <w:lang w:val="en-NZ"/>
        </w:rPr>
        <w:t xml:space="preserve"> and </w:t>
      </w:r>
      <w:hyperlink r:id="rId13" w:history="1">
        <w:r w:rsidR="00D759E2" w:rsidRPr="00D759E2">
          <w:rPr>
            <w:rStyle w:val="Hyperlink"/>
            <w:lang w:val="en-NZ"/>
          </w:rPr>
          <w:t>Areas of Practice</w:t>
        </w:r>
      </w:hyperlink>
      <w:r w:rsidR="00D759E2">
        <w:rPr>
          <w:lang w:val="en-NZ"/>
        </w:rPr>
        <w:t xml:space="preserve"> </w:t>
      </w:r>
      <w:r w:rsidR="00B81C29">
        <w:rPr>
          <w:lang w:val="en-NZ"/>
        </w:rPr>
        <w:t>note all the references to leadership of staff.  Then take each sub-heading, such as Pedagogy, and reflect upon the many pointers to effective leadership of staff.</w:t>
      </w:r>
    </w:p>
    <w:p w:rsidR="006E0778" w:rsidRDefault="00B81C29" w:rsidP="001800D2">
      <w:pPr>
        <w:rPr>
          <w:lang w:val="en-NZ"/>
        </w:rPr>
      </w:pPr>
      <w:proofErr w:type="gramStart"/>
      <w:r>
        <w:rPr>
          <w:lang w:val="en-NZ"/>
        </w:rPr>
        <w:t>e.g</w:t>
      </w:r>
      <w:proofErr w:type="gramEnd"/>
      <w:r>
        <w:rPr>
          <w:lang w:val="en-NZ"/>
        </w:rPr>
        <w:t xml:space="preserve">. </w:t>
      </w:r>
      <w:hyperlink r:id="rId14" w:history="1">
        <w:r w:rsidRPr="000B3C95">
          <w:rPr>
            <w:rStyle w:val="Hyperlink"/>
            <w:lang w:val="en-NZ"/>
          </w:rPr>
          <w:t>T</w:t>
        </w:r>
        <w:r w:rsidR="000C1D11" w:rsidRPr="000B3C95">
          <w:rPr>
            <w:rStyle w:val="Hyperlink"/>
            <w:lang w:val="en-NZ"/>
          </w:rPr>
          <w:t>ū</w:t>
        </w:r>
        <w:r w:rsidRPr="000B3C95">
          <w:rPr>
            <w:rStyle w:val="Hyperlink"/>
            <w:lang w:val="en-NZ"/>
          </w:rPr>
          <w:t xml:space="preserve"> Rangatira</w:t>
        </w:r>
      </w:hyperlink>
      <w:r>
        <w:rPr>
          <w:lang w:val="en-NZ"/>
        </w:rPr>
        <w:t xml:space="preserve"> – pp 20-39 </w:t>
      </w:r>
      <w:r w:rsidR="00D40CA1">
        <w:rPr>
          <w:lang w:val="en-NZ"/>
        </w:rPr>
        <w:t>Read t</w:t>
      </w:r>
      <w:r>
        <w:rPr>
          <w:lang w:val="en-NZ"/>
        </w:rPr>
        <w:t xml:space="preserve">he </w:t>
      </w:r>
      <w:r w:rsidRPr="003D5343">
        <w:rPr>
          <w:b/>
          <w:lang w:val="en-NZ"/>
        </w:rPr>
        <w:t>Leadership Roles and Areas of Practice</w:t>
      </w:r>
      <w:r>
        <w:rPr>
          <w:lang w:val="en-NZ"/>
        </w:rPr>
        <w:t xml:space="preserve"> – </w:t>
      </w:r>
      <w:r w:rsidR="000B3C95">
        <w:rPr>
          <w:lang w:val="en-NZ"/>
        </w:rPr>
        <w:t>Use your personal copy to</w:t>
      </w:r>
      <w:r>
        <w:rPr>
          <w:lang w:val="en-NZ"/>
        </w:rPr>
        <w:t xml:space="preserve"> read</w:t>
      </w:r>
      <w:r w:rsidR="000B3C95">
        <w:rPr>
          <w:lang w:val="en-NZ"/>
        </w:rPr>
        <w:t xml:space="preserve"> and</w:t>
      </w:r>
      <w:r>
        <w:rPr>
          <w:lang w:val="en-NZ"/>
        </w:rPr>
        <w:t xml:space="preserve"> note all the references to leading staff effectively</w:t>
      </w:r>
      <w:r w:rsidR="000C1D11">
        <w:rPr>
          <w:lang w:val="en-NZ"/>
        </w:rPr>
        <w:t xml:space="preserve"> and the focus areas they relate to such as Mana Tangata, Mana Wairua and Mana Ā-Kura.</w:t>
      </w:r>
      <w:r>
        <w:rPr>
          <w:lang w:val="en-NZ"/>
        </w:rPr>
        <w:t xml:space="preserve">  </w:t>
      </w:r>
    </w:p>
    <w:p w:rsidR="00D759E2" w:rsidRDefault="00633ACA" w:rsidP="001800D2">
      <w:pPr>
        <w:rPr>
          <w:lang w:val="en-NZ"/>
        </w:rPr>
      </w:pPr>
      <w:hyperlink r:id="rId15" w:history="1">
        <w:r w:rsidR="00D759E2" w:rsidRPr="000B3C95">
          <w:rPr>
            <w:rStyle w:val="Hyperlink"/>
            <w:b/>
            <w:lang w:val="en-NZ"/>
          </w:rPr>
          <w:t>School Leadership and Student Outcomes: Identifying What Works and Why</w:t>
        </w:r>
      </w:hyperlink>
      <w:r w:rsidR="000B3C95">
        <w:rPr>
          <w:b/>
          <w:lang w:val="en-NZ"/>
        </w:rPr>
        <w:t xml:space="preserve"> </w:t>
      </w:r>
      <w:r w:rsidR="00D759E2">
        <w:rPr>
          <w:b/>
          <w:lang w:val="en-NZ"/>
        </w:rPr>
        <w:t xml:space="preserve"> – </w:t>
      </w:r>
      <w:r w:rsidR="000B3C95">
        <w:rPr>
          <w:b/>
          <w:lang w:val="en-NZ"/>
        </w:rPr>
        <w:t xml:space="preserve">Use </w:t>
      </w:r>
      <w:r w:rsidR="00D759E2">
        <w:rPr>
          <w:b/>
          <w:lang w:val="en-NZ"/>
        </w:rPr>
        <w:t xml:space="preserve">pp182-199 </w:t>
      </w:r>
      <w:r w:rsidR="000B3C95">
        <w:rPr>
          <w:b/>
          <w:lang w:val="en-NZ"/>
        </w:rPr>
        <w:t xml:space="preserve">to </w:t>
      </w:r>
      <w:r w:rsidR="00C73839">
        <w:rPr>
          <w:lang w:val="en-NZ"/>
        </w:rPr>
        <w:t>appreciate</w:t>
      </w:r>
      <w:r w:rsidR="00D759E2">
        <w:rPr>
          <w:lang w:val="en-NZ"/>
        </w:rPr>
        <w:t xml:space="preserve"> the importance of Building Relational Trust and in carrying out</w:t>
      </w:r>
      <w:r w:rsidR="000B3C95">
        <w:rPr>
          <w:lang w:val="en-NZ"/>
        </w:rPr>
        <w:t xml:space="preserve"> Open to Learning Conversations when engaged in personnel interactions.</w:t>
      </w:r>
    </w:p>
    <w:p w:rsidR="00A57BA8" w:rsidRDefault="00D40CA1" w:rsidP="00A57BA8">
      <w:pPr>
        <w:rPr>
          <w:lang w:val="en-NZ"/>
        </w:rPr>
      </w:pPr>
      <w:r>
        <w:rPr>
          <w:lang w:val="en-NZ"/>
        </w:rPr>
        <w:t>These three</w:t>
      </w:r>
      <w:r w:rsidR="00A57BA8">
        <w:rPr>
          <w:lang w:val="en-NZ"/>
        </w:rPr>
        <w:t xml:space="preserve"> summaries provide the foundation for sound practice in leadership of school personnel.</w:t>
      </w:r>
    </w:p>
    <w:p w:rsidR="00E66830" w:rsidRDefault="00633ACA" w:rsidP="004F0BA2">
      <w:pPr>
        <w:rPr>
          <w:lang w:val="en-NZ"/>
        </w:rPr>
      </w:pPr>
      <w:hyperlink r:id="rId16" w:history="1">
        <w:r w:rsidR="00E66830">
          <w:rPr>
            <w:rStyle w:val="Hyperlink"/>
            <w:b/>
            <w:lang w:val="en-NZ"/>
          </w:rPr>
          <w:t>School Employment – MOE Regulations and Requirements</w:t>
        </w:r>
      </w:hyperlink>
      <w:r w:rsidR="00E66830">
        <w:rPr>
          <w:b/>
          <w:lang w:val="en-NZ"/>
        </w:rPr>
        <w:t xml:space="preserve"> – </w:t>
      </w:r>
      <w:r w:rsidR="00E66830">
        <w:rPr>
          <w:lang w:val="en-NZ"/>
        </w:rPr>
        <w:t>this</w:t>
      </w:r>
      <w:r w:rsidR="00E66830">
        <w:rPr>
          <w:b/>
          <w:lang w:val="en-NZ"/>
        </w:rPr>
        <w:t xml:space="preserve"> </w:t>
      </w:r>
      <w:r w:rsidR="00E66830">
        <w:rPr>
          <w:lang w:val="en-NZ"/>
        </w:rPr>
        <w:t>recently developed aggregation of MOE materials and sources provides all principals with the in depth details to grow their appreciation of personnel and employment processes in state schools.</w:t>
      </w:r>
    </w:p>
    <w:p w:rsidR="007345AA" w:rsidRPr="007345AA" w:rsidRDefault="007345AA" w:rsidP="004F0BA2">
      <w:pPr>
        <w:rPr>
          <w:lang w:val="en-NZ"/>
        </w:rPr>
      </w:pPr>
      <w:r>
        <w:rPr>
          <w:lang w:val="en-NZ"/>
        </w:rPr>
        <w:t xml:space="preserve">This aggregation must be </w:t>
      </w:r>
      <w:r w:rsidR="002A39EE">
        <w:rPr>
          <w:lang w:val="en-NZ"/>
        </w:rPr>
        <w:t xml:space="preserve">only </w:t>
      </w:r>
      <w:r>
        <w:rPr>
          <w:lang w:val="en-NZ"/>
        </w:rPr>
        <w:t>one or two clicks away on a principal’s computer! As you work through other parts of this file you will be referring back to many parts of it.</w:t>
      </w:r>
    </w:p>
    <w:p w:rsidR="003D5343" w:rsidRDefault="003D5343" w:rsidP="004F0BA2">
      <w:pPr>
        <w:rPr>
          <w:b/>
          <w:color w:val="FF0000"/>
          <w:lang w:val="en-NZ"/>
        </w:rPr>
      </w:pPr>
    </w:p>
    <w:p w:rsidR="004F0BA2" w:rsidRPr="003D5343" w:rsidRDefault="00633ACA" w:rsidP="00661556">
      <w:pPr>
        <w:pStyle w:val="Heading2"/>
        <w:numPr>
          <w:ilvl w:val="0"/>
          <w:numId w:val="19"/>
        </w:numPr>
        <w:rPr>
          <w:lang w:val="en-NZ"/>
        </w:rPr>
      </w:pPr>
      <w:r>
        <w:rPr>
          <w:noProof/>
        </w:rPr>
        <w:pict>
          <v:shape id="_x0000_s1039" type="#_x0000_t75" style="position:absolute;left:0;text-align:left;margin-left:0;margin-top:2.3pt;width:87.75pt;height:72.75pt;z-index:-4" wrapcoords="-185 0 -185 21377 21600 21377 21600 0 -185 0">
            <v:imagedata r:id="rId17" o:title="roles5"/>
            <w10:wrap type="tight"/>
          </v:shape>
        </w:pict>
      </w:r>
      <w:r w:rsidR="004F0BA2" w:rsidRPr="003D5343">
        <w:rPr>
          <w:lang w:val="en-NZ"/>
        </w:rPr>
        <w:t>Staffing</w:t>
      </w:r>
      <w:r w:rsidR="00A57BA8" w:rsidRPr="003D5343">
        <w:rPr>
          <w:lang w:val="en-NZ"/>
        </w:rPr>
        <w:t>/</w:t>
      </w:r>
      <w:proofErr w:type="gramStart"/>
      <w:r w:rsidR="00DA4B4A" w:rsidRPr="003D5343">
        <w:rPr>
          <w:lang w:val="en-NZ"/>
        </w:rPr>
        <w:t xml:space="preserve">Personnel  </w:t>
      </w:r>
      <w:r w:rsidR="004F0BA2" w:rsidRPr="003D5343">
        <w:rPr>
          <w:lang w:val="en-NZ"/>
        </w:rPr>
        <w:t>Administrative</w:t>
      </w:r>
      <w:proofErr w:type="gramEnd"/>
      <w:r w:rsidR="004F0BA2" w:rsidRPr="003D5343">
        <w:rPr>
          <w:lang w:val="en-NZ"/>
        </w:rPr>
        <w:t xml:space="preserve"> </w:t>
      </w:r>
      <w:r w:rsidR="00DA4B4A" w:rsidRPr="003D5343">
        <w:rPr>
          <w:lang w:val="en-NZ"/>
        </w:rPr>
        <w:t>Systems</w:t>
      </w:r>
      <w:r w:rsidR="004F0BA2" w:rsidRPr="003D5343">
        <w:rPr>
          <w:lang w:val="en-NZ"/>
        </w:rPr>
        <w:t xml:space="preserve"> </w:t>
      </w:r>
    </w:p>
    <w:p w:rsidR="007574D4" w:rsidRDefault="00A57BA8" w:rsidP="004F0BA2">
      <w:pPr>
        <w:rPr>
          <w:lang w:val="en-NZ"/>
        </w:rPr>
      </w:pPr>
      <w:r>
        <w:rPr>
          <w:lang w:val="en-NZ"/>
        </w:rPr>
        <w:t xml:space="preserve">Use this section to provide </w:t>
      </w:r>
      <w:r w:rsidR="00D40CA1">
        <w:rPr>
          <w:lang w:val="en-NZ"/>
        </w:rPr>
        <w:t xml:space="preserve">yourself with </w:t>
      </w:r>
      <w:r>
        <w:rPr>
          <w:lang w:val="en-NZ"/>
        </w:rPr>
        <w:t xml:space="preserve">connection </w:t>
      </w:r>
      <w:r w:rsidR="00D40CA1">
        <w:rPr>
          <w:lang w:val="en-NZ"/>
        </w:rPr>
        <w:t>to</w:t>
      </w:r>
      <w:r>
        <w:rPr>
          <w:lang w:val="en-NZ"/>
        </w:rPr>
        <w:t xml:space="preserve"> MOE regulations, legal requirements related to employment, and the administration of </w:t>
      </w:r>
      <w:r w:rsidR="00D40CA1">
        <w:rPr>
          <w:lang w:val="en-NZ"/>
        </w:rPr>
        <w:t>employment processes.</w:t>
      </w:r>
      <w:r w:rsidR="007A4D72">
        <w:rPr>
          <w:lang w:val="en-NZ"/>
        </w:rPr>
        <w:t xml:space="preserve"> </w:t>
      </w:r>
    </w:p>
    <w:p w:rsidR="00A57BA8" w:rsidRPr="00A57BA8" w:rsidRDefault="007A4D72" w:rsidP="004F0BA2">
      <w:pPr>
        <w:rPr>
          <w:lang w:val="en-NZ"/>
        </w:rPr>
      </w:pPr>
      <w:r w:rsidRPr="007574D4">
        <w:rPr>
          <w:b/>
          <w:sz w:val="24"/>
          <w:szCs w:val="24"/>
          <w:lang w:val="en-NZ"/>
        </w:rPr>
        <w:t>Treat it as an introduction to what is a vast pool of information –</w:t>
      </w:r>
      <w:r>
        <w:rPr>
          <w:lang w:val="en-NZ"/>
        </w:rPr>
        <w:t xml:space="preserve"> </w:t>
      </w:r>
      <w:r w:rsidRPr="00C52C3E">
        <w:rPr>
          <w:b/>
          <w:sz w:val="24"/>
          <w:szCs w:val="24"/>
          <w:lang w:val="en-NZ"/>
        </w:rPr>
        <w:t>focus on being able to access</w:t>
      </w:r>
      <w:r w:rsidR="00C52C3E">
        <w:rPr>
          <w:b/>
          <w:sz w:val="24"/>
          <w:szCs w:val="24"/>
          <w:lang w:val="en-NZ"/>
        </w:rPr>
        <w:t xml:space="preserve"> and </w:t>
      </w:r>
      <w:r w:rsidR="007574D4">
        <w:rPr>
          <w:b/>
          <w:sz w:val="24"/>
          <w:szCs w:val="24"/>
          <w:lang w:val="en-NZ"/>
        </w:rPr>
        <w:t xml:space="preserve">then </w:t>
      </w:r>
      <w:r w:rsidR="00C52C3E">
        <w:rPr>
          <w:b/>
          <w:sz w:val="24"/>
          <w:szCs w:val="24"/>
          <w:lang w:val="en-NZ"/>
        </w:rPr>
        <w:t>re-access</w:t>
      </w:r>
      <w:r w:rsidRPr="00C52C3E">
        <w:rPr>
          <w:b/>
          <w:sz w:val="24"/>
          <w:szCs w:val="24"/>
          <w:lang w:val="en-NZ"/>
        </w:rPr>
        <w:t xml:space="preserve"> the sources</w:t>
      </w:r>
      <w:r w:rsidR="007574D4">
        <w:rPr>
          <w:b/>
          <w:sz w:val="24"/>
          <w:szCs w:val="24"/>
          <w:lang w:val="en-NZ"/>
        </w:rPr>
        <w:t xml:space="preserve"> and</w:t>
      </w:r>
      <w:r w:rsidRPr="00C52C3E">
        <w:rPr>
          <w:b/>
          <w:sz w:val="24"/>
          <w:szCs w:val="24"/>
          <w:lang w:val="en-NZ"/>
        </w:rPr>
        <w:t xml:space="preserve"> understand them</w:t>
      </w:r>
      <w:r w:rsidR="00C52C3E">
        <w:rPr>
          <w:b/>
          <w:sz w:val="24"/>
          <w:szCs w:val="24"/>
          <w:lang w:val="en-NZ"/>
        </w:rPr>
        <w:t xml:space="preserve"> fully over time</w:t>
      </w:r>
      <w:r w:rsidRPr="00C52C3E">
        <w:rPr>
          <w:b/>
          <w:sz w:val="24"/>
          <w:szCs w:val="24"/>
          <w:lang w:val="en-NZ"/>
        </w:rPr>
        <w:t>. Do not try to remember everything.</w:t>
      </w:r>
      <w:r>
        <w:rPr>
          <w:lang w:val="en-NZ"/>
        </w:rPr>
        <w:t xml:space="preserve"> </w:t>
      </w:r>
    </w:p>
    <w:p w:rsidR="00E05221" w:rsidRDefault="00E05221" w:rsidP="00995B8A">
      <w:pPr>
        <w:pStyle w:val="ColorfulList-Accent11"/>
        <w:numPr>
          <w:ilvl w:val="0"/>
          <w:numId w:val="6"/>
        </w:numPr>
        <w:rPr>
          <w:lang w:val="en-NZ"/>
        </w:rPr>
      </w:pPr>
      <w:r w:rsidRPr="00995B8A">
        <w:rPr>
          <w:lang w:val="en-NZ"/>
        </w:rPr>
        <w:t xml:space="preserve">Refer back to your School Resourcing file and note </w:t>
      </w:r>
      <w:r w:rsidR="006D2AD6" w:rsidRPr="00995B8A">
        <w:rPr>
          <w:lang w:val="en-NZ"/>
        </w:rPr>
        <w:t xml:space="preserve">that </w:t>
      </w:r>
      <w:r w:rsidRPr="00995B8A">
        <w:rPr>
          <w:lang w:val="en-NZ"/>
        </w:rPr>
        <w:t xml:space="preserve">you </w:t>
      </w:r>
      <w:r w:rsidR="006D2AD6" w:rsidRPr="00995B8A">
        <w:rPr>
          <w:lang w:val="en-NZ"/>
        </w:rPr>
        <w:t>already</w:t>
      </w:r>
      <w:r w:rsidRPr="00995B8A">
        <w:rPr>
          <w:lang w:val="en-NZ"/>
        </w:rPr>
        <w:t xml:space="preserve"> have several links to staffing and personnel regulations.</w:t>
      </w:r>
      <w:r w:rsidR="00C73839" w:rsidRPr="00995B8A">
        <w:rPr>
          <w:lang w:val="en-NZ"/>
        </w:rPr>
        <w:t xml:space="preserve"> (</w:t>
      </w:r>
      <w:hyperlink r:id="rId18" w:history="1">
        <w:r w:rsidR="00C73839" w:rsidRPr="00995B8A">
          <w:rPr>
            <w:rStyle w:val="Hyperlink"/>
            <w:lang w:val="en-NZ"/>
          </w:rPr>
          <w:t>Chapter 2 School Staffing in the Funding, Staffing and Allowances Handbook</w:t>
        </w:r>
      </w:hyperlink>
      <w:r w:rsidR="00995B8A" w:rsidRPr="00995B8A">
        <w:rPr>
          <w:lang w:val="en-NZ"/>
        </w:rPr>
        <w:t xml:space="preserve"> spells out MOE staffing regulations. These regulations will be reflected in the MOE staffing information sent to your school.) </w:t>
      </w:r>
    </w:p>
    <w:p w:rsidR="00BF6144" w:rsidRDefault="00BF6144" w:rsidP="00995B8A">
      <w:pPr>
        <w:pStyle w:val="ColorfulList-Accent11"/>
        <w:numPr>
          <w:ilvl w:val="0"/>
          <w:numId w:val="6"/>
        </w:numPr>
        <w:rPr>
          <w:lang w:val="en-NZ"/>
        </w:rPr>
      </w:pPr>
      <w:r>
        <w:rPr>
          <w:lang w:val="en-NZ"/>
        </w:rPr>
        <w:t xml:space="preserve">Check you can understand how your own school is staffed – your principal will no doubt help. </w:t>
      </w:r>
    </w:p>
    <w:p w:rsidR="00BF6144" w:rsidRPr="00995B8A" w:rsidRDefault="00BF6144" w:rsidP="00995B8A">
      <w:pPr>
        <w:pStyle w:val="ColorfulList-Accent11"/>
        <w:numPr>
          <w:ilvl w:val="0"/>
          <w:numId w:val="6"/>
        </w:numPr>
        <w:rPr>
          <w:lang w:val="en-NZ"/>
        </w:rPr>
      </w:pPr>
      <w:r>
        <w:rPr>
          <w:lang w:val="en-NZ"/>
        </w:rPr>
        <w:lastRenderedPageBreak/>
        <w:t xml:space="preserve">Check you understand how in Term 3 each year the MOE provides specific information about teacher staffing for the following year: </w:t>
      </w:r>
      <w:hyperlink r:id="rId19" w:history="1">
        <w:r w:rsidRPr="00BF6144">
          <w:rPr>
            <w:rStyle w:val="Hyperlink"/>
            <w:lang w:val="en-NZ"/>
          </w:rPr>
          <w:t>Provisional Staffing Round</w:t>
        </w:r>
      </w:hyperlink>
    </w:p>
    <w:p w:rsidR="00FE0E3E" w:rsidRDefault="00E05221" w:rsidP="004F0BA2">
      <w:pPr>
        <w:pStyle w:val="ColorfulList-Accent11"/>
        <w:numPr>
          <w:ilvl w:val="0"/>
          <w:numId w:val="4"/>
        </w:numPr>
        <w:rPr>
          <w:lang w:val="en-NZ"/>
        </w:rPr>
      </w:pPr>
      <w:r w:rsidRPr="00FE0E3E">
        <w:rPr>
          <w:lang w:val="en-NZ"/>
        </w:rPr>
        <w:t xml:space="preserve">Check the </w:t>
      </w:r>
      <w:hyperlink r:id="rId20" w:history="1">
        <w:r w:rsidRPr="00FE0E3E">
          <w:rPr>
            <w:rStyle w:val="Hyperlink"/>
            <w:lang w:val="en-NZ"/>
          </w:rPr>
          <w:t>Administration Links</w:t>
        </w:r>
      </w:hyperlink>
      <w:r w:rsidRPr="00FE0E3E">
        <w:rPr>
          <w:lang w:val="en-NZ"/>
        </w:rPr>
        <w:t xml:space="preserve"> page and NAG 3 in particular for the essential links related to </w:t>
      </w:r>
      <w:hyperlink r:id="rId21" w:history="1">
        <w:r w:rsidRPr="00FE0E3E">
          <w:rPr>
            <w:rStyle w:val="Hyperlink"/>
            <w:lang w:val="en-NZ"/>
          </w:rPr>
          <w:t>Personnel and Employment</w:t>
        </w:r>
      </w:hyperlink>
      <w:r w:rsidRPr="00FE0E3E">
        <w:rPr>
          <w:lang w:val="en-NZ"/>
        </w:rPr>
        <w:t xml:space="preserve">. </w:t>
      </w:r>
    </w:p>
    <w:p w:rsidR="008F082A" w:rsidRDefault="00633ACA" w:rsidP="004F0BA2">
      <w:pPr>
        <w:pStyle w:val="ColorfulList-Accent11"/>
        <w:numPr>
          <w:ilvl w:val="0"/>
          <w:numId w:val="4"/>
        </w:numPr>
        <w:rPr>
          <w:lang w:val="en-NZ"/>
        </w:rPr>
      </w:pPr>
      <w:hyperlink r:id="rId22" w:history="1">
        <w:r w:rsidR="008F082A" w:rsidRPr="007B3B14">
          <w:rPr>
            <w:rStyle w:val="Hyperlink"/>
            <w:lang w:val="en-NZ"/>
          </w:rPr>
          <w:t xml:space="preserve">School Employment </w:t>
        </w:r>
        <w:r w:rsidR="007B3B14" w:rsidRPr="007B3B14">
          <w:rPr>
            <w:rStyle w:val="Hyperlink"/>
            <w:lang w:val="en-NZ"/>
          </w:rPr>
          <w:t>– responsibilities and guidelines to best employment practice</w:t>
        </w:r>
      </w:hyperlink>
      <w:r w:rsidR="007B3B14">
        <w:rPr>
          <w:lang w:val="en-NZ"/>
        </w:rPr>
        <w:t xml:space="preserve"> – MOE </w:t>
      </w:r>
    </w:p>
    <w:p w:rsidR="00EA032A" w:rsidRPr="00FE0E3E" w:rsidRDefault="00633ACA" w:rsidP="004F0BA2">
      <w:pPr>
        <w:pStyle w:val="ColorfulList-Accent11"/>
        <w:numPr>
          <w:ilvl w:val="0"/>
          <w:numId w:val="4"/>
        </w:numPr>
        <w:rPr>
          <w:lang w:val="en-NZ"/>
        </w:rPr>
      </w:pPr>
      <w:hyperlink r:id="rId23" w:history="1">
        <w:r w:rsidR="00F86B17" w:rsidRPr="00FE0E3E">
          <w:rPr>
            <w:rStyle w:val="Hyperlink"/>
            <w:lang w:val="en-NZ"/>
          </w:rPr>
          <w:t>Understanding School Employment</w:t>
        </w:r>
      </w:hyperlink>
      <w:r w:rsidR="00F86B17" w:rsidRPr="00FE0E3E">
        <w:rPr>
          <w:lang w:val="en-NZ"/>
        </w:rPr>
        <w:t xml:space="preserve"> </w:t>
      </w:r>
      <w:r w:rsidR="008C25C3">
        <w:rPr>
          <w:lang w:val="en-NZ"/>
        </w:rPr>
        <w:t>is worth studying. Not unexpectedly the details related to employment change frequently and you need to have a ready means to pick these up. However get the broad picture and principles of leading school employment sorted then become aware of how and where to check the details thoroughly if required.</w:t>
      </w:r>
    </w:p>
    <w:p w:rsidR="00A57BA8" w:rsidRDefault="00F86B17" w:rsidP="00097EB0">
      <w:pPr>
        <w:pStyle w:val="ColorfulList-Accent11"/>
        <w:ind w:left="1440"/>
        <w:rPr>
          <w:lang w:val="en-NZ"/>
        </w:rPr>
      </w:pPr>
      <w:r w:rsidRPr="004F0BA2">
        <w:rPr>
          <w:lang w:val="en-NZ"/>
        </w:rPr>
        <w:t xml:space="preserve"> </w:t>
      </w:r>
    </w:p>
    <w:p w:rsidR="005A7EC7" w:rsidRDefault="00097EB0" w:rsidP="004F0BA2">
      <w:pPr>
        <w:pStyle w:val="ColorfulList-Accent11"/>
        <w:numPr>
          <w:ilvl w:val="1"/>
          <w:numId w:val="4"/>
        </w:numPr>
        <w:rPr>
          <w:lang w:val="en-NZ"/>
        </w:rPr>
      </w:pPr>
      <w:r>
        <w:t xml:space="preserve">The payroll details are now at </w:t>
      </w:r>
      <w:hyperlink r:id="rId24" w:history="1">
        <w:proofErr w:type="spellStart"/>
        <w:r w:rsidR="007A528B" w:rsidRPr="007A528B">
          <w:rPr>
            <w:rStyle w:val="Hyperlink"/>
          </w:rPr>
          <w:t>Novopay</w:t>
        </w:r>
        <w:proofErr w:type="spellEnd"/>
      </w:hyperlink>
      <w:r>
        <w:t xml:space="preserve"> </w:t>
      </w:r>
      <w:r w:rsidR="005A7EC7">
        <w:rPr>
          <w:lang w:val="en-NZ"/>
        </w:rPr>
        <w:t xml:space="preserve">– the </w:t>
      </w:r>
      <w:hyperlink r:id="rId25" w:history="1">
        <w:r w:rsidR="005A7EC7" w:rsidRPr="007A528B">
          <w:rPr>
            <w:rStyle w:val="Hyperlink"/>
            <w:lang w:val="en-NZ"/>
          </w:rPr>
          <w:t>A-Z of Payroll</w:t>
        </w:r>
      </w:hyperlink>
      <w:r w:rsidR="005A7EC7">
        <w:rPr>
          <w:lang w:val="en-NZ"/>
        </w:rPr>
        <w:t xml:space="preserve"> is worth noting.</w:t>
      </w:r>
      <w:r>
        <w:rPr>
          <w:lang w:val="en-NZ"/>
        </w:rPr>
        <w:t xml:space="preserve"> </w:t>
      </w:r>
      <w:hyperlink r:id="rId26" w:history="1">
        <w:r w:rsidRPr="00097EB0">
          <w:rPr>
            <w:rStyle w:val="Hyperlink"/>
            <w:lang w:val="en-NZ"/>
          </w:rPr>
          <w:t>Legislation related to employment – see the actual laws</w:t>
        </w:r>
      </w:hyperlink>
      <w:r>
        <w:rPr>
          <w:lang w:val="en-NZ"/>
        </w:rPr>
        <w:t xml:space="preserve"> . Regardless of who is the MOE Payroll agent there will be a lot of information flow and the expectation of strong online links between each school and the payroll service. Managing these links is series of crucial tasks and ideally principals need to have a clear idea of what is going on without having to be embedded in the details. </w:t>
      </w:r>
    </w:p>
    <w:p w:rsidR="003D5343" w:rsidRDefault="00633ACA" w:rsidP="003D5343">
      <w:pPr>
        <w:pStyle w:val="ColorfulList-Accent11"/>
        <w:numPr>
          <w:ilvl w:val="1"/>
          <w:numId w:val="4"/>
        </w:numPr>
        <w:rPr>
          <w:lang w:val="en-NZ"/>
        </w:rPr>
      </w:pPr>
      <w:hyperlink r:id="rId27" w:anchor="eztoc8877_0_3" w:history="1">
        <w:r w:rsidR="003D5343" w:rsidRPr="007B3B14">
          <w:rPr>
            <w:rStyle w:val="Hyperlink"/>
            <w:lang w:val="en-NZ"/>
          </w:rPr>
          <w:t>Appointing Staff</w:t>
        </w:r>
      </w:hyperlink>
      <w:r w:rsidR="003D5343">
        <w:rPr>
          <w:lang w:val="en-NZ"/>
        </w:rPr>
        <w:t xml:space="preserve"> – Become familiar with the appointment of staff steps and in particular use the </w:t>
      </w:r>
      <w:hyperlink r:id="rId28" w:history="1">
        <w:r w:rsidR="003D5343" w:rsidRPr="004C7051">
          <w:rPr>
            <w:rStyle w:val="Hyperlink"/>
            <w:lang w:val="en-NZ"/>
          </w:rPr>
          <w:t>School Trustees Association guide and templates</w:t>
        </w:r>
      </w:hyperlink>
      <w:r w:rsidR="003D5343">
        <w:rPr>
          <w:lang w:val="en-NZ"/>
        </w:rPr>
        <w:t xml:space="preserve"> to assist in getting procedures and legalities right. Over the years there will be changes in employment law so keep up to date. Look through the templates in detail – first time </w:t>
      </w:r>
      <w:proofErr w:type="gramStart"/>
      <w:r w:rsidR="003D5343">
        <w:rPr>
          <w:lang w:val="en-NZ"/>
        </w:rPr>
        <w:t>principals</w:t>
      </w:r>
      <w:proofErr w:type="gramEnd"/>
      <w:r w:rsidR="003D5343">
        <w:rPr>
          <w:lang w:val="en-NZ"/>
        </w:rPr>
        <w:t xml:space="preserve"> report these templates save them huge amounts of time.</w:t>
      </w:r>
    </w:p>
    <w:p w:rsidR="00EA032A" w:rsidRDefault="00EA032A" w:rsidP="004F0BA2">
      <w:pPr>
        <w:pStyle w:val="ColorfulList-Accent11"/>
        <w:numPr>
          <w:ilvl w:val="1"/>
          <w:numId w:val="4"/>
        </w:numPr>
        <w:rPr>
          <w:lang w:val="en-NZ"/>
        </w:rPr>
      </w:pPr>
      <w:r w:rsidRPr="004F0BA2">
        <w:rPr>
          <w:lang w:val="en-NZ"/>
        </w:rPr>
        <w:t xml:space="preserve">Become aware of </w:t>
      </w:r>
      <w:hyperlink r:id="rId29" w:history="1">
        <w:r w:rsidRPr="005F6DA0">
          <w:rPr>
            <w:rStyle w:val="Hyperlink"/>
            <w:lang w:val="en-NZ"/>
          </w:rPr>
          <w:t>collective agreements</w:t>
        </w:r>
      </w:hyperlink>
      <w:r w:rsidRPr="004F0BA2">
        <w:rPr>
          <w:lang w:val="en-NZ"/>
        </w:rPr>
        <w:t xml:space="preserve"> and </w:t>
      </w:r>
      <w:hyperlink r:id="rId30" w:history="1">
        <w:r w:rsidRPr="005F6DA0">
          <w:rPr>
            <w:rStyle w:val="Hyperlink"/>
            <w:lang w:val="en-NZ"/>
          </w:rPr>
          <w:t>individual agreements</w:t>
        </w:r>
      </w:hyperlink>
      <w:r w:rsidRPr="004F0BA2">
        <w:rPr>
          <w:lang w:val="en-NZ"/>
        </w:rPr>
        <w:t xml:space="preserve"> that are well defined parts of school employment. How many of the collective agreements apply in your school? Check you can locate and interpret the latest online versions of them.</w:t>
      </w:r>
    </w:p>
    <w:p w:rsidR="00A57BA8" w:rsidRPr="004F0BA2" w:rsidRDefault="00A57BA8" w:rsidP="004F0BA2">
      <w:pPr>
        <w:pStyle w:val="ColorfulList-Accent11"/>
        <w:numPr>
          <w:ilvl w:val="1"/>
          <w:numId w:val="4"/>
        </w:numPr>
        <w:rPr>
          <w:lang w:val="en-NZ"/>
        </w:rPr>
      </w:pPr>
      <w:r>
        <w:rPr>
          <w:lang w:val="en-NZ"/>
        </w:rPr>
        <w:t xml:space="preserve">Understand </w:t>
      </w:r>
      <w:hyperlink r:id="rId31" w:history="1">
        <w:r w:rsidRPr="00514376">
          <w:rPr>
            <w:rStyle w:val="Hyperlink"/>
            <w:lang w:val="en-NZ"/>
          </w:rPr>
          <w:t>Banking Staffing</w:t>
        </w:r>
      </w:hyperlink>
      <w:r w:rsidR="005F6DA0">
        <w:t xml:space="preserve"> (MOE) and </w:t>
      </w:r>
      <w:hyperlink r:id="rId32" w:history="1">
        <w:r w:rsidR="005F6DA0" w:rsidRPr="008C25C3">
          <w:rPr>
            <w:rStyle w:val="Hyperlink"/>
          </w:rPr>
          <w:t>Banking Staffing (</w:t>
        </w:r>
        <w:proofErr w:type="spellStart"/>
        <w:r w:rsidR="008C25C3" w:rsidRPr="008C25C3">
          <w:rPr>
            <w:rStyle w:val="Hyperlink"/>
          </w:rPr>
          <w:t>Novopay</w:t>
        </w:r>
        <w:proofErr w:type="spellEnd"/>
        <w:r w:rsidR="008C25C3" w:rsidRPr="008C25C3">
          <w:rPr>
            <w:rStyle w:val="Hyperlink"/>
          </w:rPr>
          <w:t xml:space="preserve"> Forms</w:t>
        </w:r>
      </w:hyperlink>
      <w:r w:rsidR="005F6DA0">
        <w:t>)</w:t>
      </w:r>
      <w:r w:rsidR="008C25C3">
        <w:t xml:space="preserve">. The News flows from </w:t>
      </w:r>
      <w:proofErr w:type="spellStart"/>
      <w:r w:rsidR="008C25C3">
        <w:t>Novopay</w:t>
      </w:r>
      <w:proofErr w:type="spellEnd"/>
      <w:r w:rsidR="008C25C3">
        <w:t xml:space="preserve"> and the MOE in 2013 point out significant variations through to March 31 2014.</w:t>
      </w:r>
    </w:p>
    <w:p w:rsidR="00EA032A" w:rsidRPr="004F0BA2" w:rsidRDefault="00EA032A" w:rsidP="004F0BA2">
      <w:pPr>
        <w:pStyle w:val="ColorfulList-Accent11"/>
        <w:numPr>
          <w:ilvl w:val="1"/>
          <w:numId w:val="4"/>
        </w:numPr>
        <w:rPr>
          <w:lang w:val="en-NZ"/>
        </w:rPr>
      </w:pPr>
      <w:r w:rsidRPr="004F0BA2">
        <w:rPr>
          <w:lang w:val="en-NZ"/>
        </w:rPr>
        <w:t xml:space="preserve">Understand </w:t>
      </w:r>
      <w:hyperlink r:id="rId33" w:anchor="eztoc8877_0_4" w:history="1">
        <w:r w:rsidRPr="00514376">
          <w:rPr>
            <w:rStyle w:val="Hyperlink"/>
            <w:lang w:val="en-NZ"/>
          </w:rPr>
          <w:t>Concurrence</w:t>
        </w:r>
      </w:hyperlink>
      <w:r w:rsidRPr="004F0BA2">
        <w:rPr>
          <w:lang w:val="en-NZ"/>
        </w:rPr>
        <w:t xml:space="preserve"> and the relationship between BOT/MOE and legal requirements.</w:t>
      </w:r>
    </w:p>
    <w:p w:rsidR="00EA032A" w:rsidRDefault="00633ACA" w:rsidP="004F0BA2">
      <w:pPr>
        <w:pStyle w:val="ColorfulList-Accent11"/>
        <w:numPr>
          <w:ilvl w:val="1"/>
          <w:numId w:val="4"/>
        </w:numPr>
        <w:rPr>
          <w:lang w:val="en-NZ"/>
        </w:rPr>
      </w:pPr>
      <w:hyperlink r:id="rId34" w:anchor="eztoc8877_0_5" w:history="1">
        <w:r w:rsidR="00EA032A" w:rsidRPr="00514376">
          <w:rPr>
            <w:rStyle w:val="Hyperlink"/>
            <w:lang w:val="en-NZ"/>
          </w:rPr>
          <w:t>Individual and team performance</w:t>
        </w:r>
      </w:hyperlink>
      <w:r w:rsidR="00EA032A" w:rsidRPr="004F0BA2">
        <w:rPr>
          <w:lang w:val="en-NZ"/>
        </w:rPr>
        <w:t xml:space="preserve"> – be familiar with the background to appraisal, review and links to school goals.</w:t>
      </w:r>
      <w:r w:rsidR="00A57BA8">
        <w:rPr>
          <w:lang w:val="en-NZ"/>
        </w:rPr>
        <w:t xml:space="preserve"> (These are considered below as well.)</w:t>
      </w:r>
    </w:p>
    <w:p w:rsidR="006D2AD6" w:rsidRPr="004F0BA2" w:rsidRDefault="006D2AD6" w:rsidP="004F0BA2">
      <w:pPr>
        <w:pStyle w:val="ColorfulList-Accent11"/>
        <w:numPr>
          <w:ilvl w:val="1"/>
          <w:numId w:val="4"/>
        </w:numPr>
        <w:rPr>
          <w:lang w:val="en-NZ"/>
        </w:rPr>
      </w:pPr>
      <w:r>
        <w:rPr>
          <w:lang w:val="en-NZ"/>
        </w:rPr>
        <w:t>Reflect upon the scenarios offered within the Understanding School Employment document. (In the teal coloured frames.)</w:t>
      </w:r>
    </w:p>
    <w:p w:rsidR="00BB0160" w:rsidRDefault="00633ACA" w:rsidP="004F0BA2">
      <w:pPr>
        <w:pStyle w:val="ColorfulList-Accent11"/>
        <w:numPr>
          <w:ilvl w:val="0"/>
          <w:numId w:val="4"/>
        </w:numPr>
        <w:rPr>
          <w:lang w:val="en-NZ"/>
        </w:rPr>
      </w:pPr>
      <w:hyperlink r:id="rId35" w:history="1">
        <w:r w:rsidR="00BB0160" w:rsidRPr="00BB0160">
          <w:rPr>
            <w:rStyle w:val="Hyperlink"/>
            <w:lang w:val="en-NZ"/>
          </w:rPr>
          <w:t>School Support Staff – Collectively Making Resources Count</w:t>
        </w:r>
      </w:hyperlink>
      <w:r w:rsidR="00BB0160">
        <w:rPr>
          <w:lang w:val="en-NZ"/>
        </w:rPr>
        <w:t xml:space="preserve"> provides some very useful reminders about the roles and issues related to the work of staff who </w:t>
      </w:r>
      <w:proofErr w:type="gramStart"/>
      <w:r w:rsidR="00BB0160">
        <w:rPr>
          <w:lang w:val="en-NZ"/>
        </w:rPr>
        <w:t>are</w:t>
      </w:r>
      <w:proofErr w:type="gramEnd"/>
      <w:r w:rsidR="00BB0160">
        <w:rPr>
          <w:lang w:val="en-NZ"/>
        </w:rPr>
        <w:t xml:space="preserve"> not teachers. Read the Executive summary and Recommendations at least – they are in the first 10 pages of the report.</w:t>
      </w:r>
    </w:p>
    <w:p w:rsidR="007A4D72" w:rsidRDefault="00633ACA" w:rsidP="004F0BA2">
      <w:pPr>
        <w:pStyle w:val="ColorfulList-Accent11"/>
        <w:numPr>
          <w:ilvl w:val="0"/>
          <w:numId w:val="4"/>
        </w:numPr>
        <w:rPr>
          <w:lang w:val="en-NZ"/>
        </w:rPr>
      </w:pPr>
      <w:hyperlink r:id="rId36" w:history="1">
        <w:r w:rsidR="002D426E" w:rsidRPr="002D426E">
          <w:rPr>
            <w:rStyle w:val="Hyperlink"/>
            <w:lang w:val="en-NZ"/>
          </w:rPr>
          <w:t>Education and the Law</w:t>
        </w:r>
      </w:hyperlink>
      <w:r w:rsidR="007A4D72">
        <w:rPr>
          <w:lang w:val="en-NZ"/>
        </w:rPr>
        <w:t xml:space="preserve"> </w:t>
      </w:r>
      <w:r w:rsidR="00366E1F">
        <w:rPr>
          <w:lang w:val="en-NZ"/>
        </w:rPr>
        <w:t>–</w:t>
      </w:r>
      <w:r w:rsidR="007A4D72">
        <w:rPr>
          <w:lang w:val="en-NZ"/>
        </w:rPr>
        <w:t xml:space="preserve"> </w:t>
      </w:r>
      <w:r w:rsidR="00366E1F">
        <w:rPr>
          <w:lang w:val="en-NZ"/>
        </w:rPr>
        <w:t>The numerous case</w:t>
      </w:r>
      <w:r w:rsidR="00E55D30">
        <w:rPr>
          <w:lang w:val="en-NZ"/>
        </w:rPr>
        <w:t>s</w:t>
      </w:r>
      <w:r w:rsidR="00366E1F">
        <w:rPr>
          <w:lang w:val="en-NZ"/>
        </w:rPr>
        <w:t xml:space="preserve"> provide interesting examples and useful reminders about understanding the importance of working within the law. E.g. </w:t>
      </w:r>
      <w:proofErr w:type="gramStart"/>
      <w:r w:rsidR="00366E1F">
        <w:rPr>
          <w:lang w:val="en-NZ"/>
        </w:rPr>
        <w:t>Fixed</w:t>
      </w:r>
      <w:proofErr w:type="gramEnd"/>
      <w:r w:rsidR="00366E1F">
        <w:rPr>
          <w:lang w:val="en-NZ"/>
        </w:rPr>
        <w:t xml:space="preserve"> term appointments</w:t>
      </w:r>
      <w:r w:rsidR="00E55D30">
        <w:rPr>
          <w:lang w:val="en-NZ"/>
        </w:rPr>
        <w:t>. Consider at least 10 different examples to start building that aspect of disposition that remembers the role of legal matters in employment.</w:t>
      </w:r>
    </w:p>
    <w:p w:rsidR="00F030F3" w:rsidRDefault="00633ACA" w:rsidP="004F0BA2">
      <w:pPr>
        <w:pStyle w:val="ColorfulList-Accent11"/>
        <w:numPr>
          <w:ilvl w:val="0"/>
          <w:numId w:val="4"/>
        </w:numPr>
        <w:rPr>
          <w:lang w:val="en-NZ"/>
        </w:rPr>
      </w:pPr>
      <w:hyperlink r:id="rId37" w:history="1">
        <w:r w:rsidR="00F030F3" w:rsidRPr="00F030F3">
          <w:rPr>
            <w:rStyle w:val="Hyperlink"/>
            <w:lang w:val="en-NZ"/>
          </w:rPr>
          <w:t>Complaints about Employees</w:t>
        </w:r>
      </w:hyperlink>
      <w:r w:rsidR="00F030F3">
        <w:rPr>
          <w:lang w:val="en-NZ"/>
        </w:rPr>
        <w:t xml:space="preserve"> –</w:t>
      </w:r>
      <w:r w:rsidR="003D5343">
        <w:rPr>
          <w:lang w:val="en-NZ"/>
        </w:rPr>
        <w:t xml:space="preserve"> What constitutes a complaint? W</w:t>
      </w:r>
      <w:r w:rsidR="00F030F3">
        <w:rPr>
          <w:lang w:val="en-NZ"/>
        </w:rPr>
        <w:t xml:space="preserve">hat do principals do about them? What do you do about them in the context of your present job?  E.g. </w:t>
      </w:r>
      <w:hyperlink r:id="rId38" w:history="1">
        <w:r w:rsidR="002D426E" w:rsidRPr="002D426E">
          <w:rPr>
            <w:rStyle w:val="Hyperlink"/>
            <w:lang w:val="en-NZ"/>
          </w:rPr>
          <w:t>Discipline or behaviour issues outside school hours</w:t>
        </w:r>
      </w:hyperlink>
      <w:r w:rsidR="00F030F3">
        <w:rPr>
          <w:lang w:val="en-NZ"/>
        </w:rPr>
        <w:t xml:space="preserve"> , </w:t>
      </w:r>
      <w:hyperlink r:id="rId39" w:history="1">
        <w:r w:rsidR="002D426E" w:rsidRPr="002D426E">
          <w:rPr>
            <w:rStyle w:val="Hyperlink"/>
            <w:lang w:val="en-NZ"/>
          </w:rPr>
          <w:t>Principal Responsibilities – Stand downs and Suspensions</w:t>
        </w:r>
        <w:r w:rsidR="00F030F3" w:rsidRPr="002D426E">
          <w:rPr>
            <w:rStyle w:val="Hyperlink"/>
            <w:lang w:val="en-NZ"/>
          </w:rPr>
          <w:t>,</w:t>
        </w:r>
      </w:hyperlink>
      <w:r w:rsidR="00F030F3">
        <w:rPr>
          <w:lang w:val="en-NZ"/>
        </w:rPr>
        <w:t xml:space="preserve"> </w:t>
      </w:r>
    </w:p>
    <w:p w:rsidR="001D0703" w:rsidRDefault="00633ACA" w:rsidP="0073770F">
      <w:pPr>
        <w:pStyle w:val="ColorfulList-Accent11"/>
        <w:numPr>
          <w:ilvl w:val="0"/>
          <w:numId w:val="4"/>
        </w:numPr>
        <w:rPr>
          <w:lang w:val="en-NZ"/>
        </w:rPr>
      </w:pPr>
      <w:hyperlink r:id="rId40" w:history="1">
        <w:r w:rsidR="0073770F" w:rsidRPr="00B21657">
          <w:rPr>
            <w:rStyle w:val="Hyperlink"/>
            <w:lang w:val="en-NZ"/>
          </w:rPr>
          <w:t>Health and Safety</w:t>
        </w:r>
      </w:hyperlink>
      <w:r w:rsidR="0073770F">
        <w:rPr>
          <w:lang w:val="en-NZ"/>
        </w:rPr>
        <w:t xml:space="preserve">  – MOE reference</w:t>
      </w:r>
      <w:r w:rsidR="008C25C3">
        <w:rPr>
          <w:lang w:val="en-NZ"/>
        </w:rPr>
        <w:t>. Pay attention to Health and Safety and build this into staff and student practices. The MOE provides a lot of templates and explanation of what schools are expected to do.</w:t>
      </w:r>
    </w:p>
    <w:p w:rsidR="001D0703" w:rsidRPr="001D0703" w:rsidRDefault="001D0703" w:rsidP="001D0703">
      <w:pPr>
        <w:pStyle w:val="ColorfulList-Accent11"/>
        <w:rPr>
          <w:b/>
          <w:color w:val="FF0000"/>
          <w:sz w:val="24"/>
          <w:szCs w:val="24"/>
          <w:lang w:val="en-NZ"/>
        </w:rPr>
      </w:pPr>
    </w:p>
    <w:p w:rsidR="00EA032A" w:rsidRPr="00661556" w:rsidRDefault="00633ACA" w:rsidP="00661556">
      <w:pPr>
        <w:pStyle w:val="Heading2"/>
        <w:numPr>
          <w:ilvl w:val="0"/>
          <w:numId w:val="19"/>
        </w:numPr>
        <w:rPr>
          <w:lang w:val="en-NZ"/>
        </w:rPr>
      </w:pPr>
      <w:r>
        <w:rPr>
          <w:noProof/>
        </w:rPr>
        <w:pict>
          <v:shape id="_x0000_s1041" type="#_x0000_t75" style="position:absolute;left:0;text-align:left;margin-left:17.25pt;margin-top:1.9pt;width:123pt;height:146.25pt;z-index:-2" wrapcoords="-132 0 -132 21489 21600 21489 21600 0 -132 0">
            <v:imagedata r:id="rId41" o:title="waka"/>
            <w10:wrap type="tight"/>
          </v:shape>
        </w:pict>
      </w:r>
      <w:r w:rsidR="00B918B3" w:rsidRPr="00661556">
        <w:rPr>
          <w:lang w:val="en-NZ"/>
        </w:rPr>
        <w:t xml:space="preserve">Leading </w:t>
      </w:r>
      <w:r w:rsidR="00D415D5" w:rsidRPr="00661556">
        <w:rPr>
          <w:lang w:val="en-NZ"/>
        </w:rPr>
        <w:t>Staff Action</w:t>
      </w:r>
      <w:r w:rsidR="00B918B3" w:rsidRPr="00661556">
        <w:rPr>
          <w:lang w:val="en-NZ"/>
        </w:rPr>
        <w:t xml:space="preserve"> and Performance</w:t>
      </w:r>
      <w:r w:rsidR="00D415D5" w:rsidRPr="00661556">
        <w:rPr>
          <w:lang w:val="en-NZ"/>
        </w:rPr>
        <w:t xml:space="preserve"> </w:t>
      </w:r>
      <w:r w:rsidR="00DA4B4A" w:rsidRPr="00661556">
        <w:rPr>
          <w:lang w:val="en-NZ"/>
        </w:rPr>
        <w:t>for Achievement</w:t>
      </w:r>
    </w:p>
    <w:p w:rsidR="00855991" w:rsidRDefault="001D0703" w:rsidP="001800D2">
      <w:pPr>
        <w:rPr>
          <w:lang w:val="en-NZ"/>
        </w:rPr>
      </w:pPr>
      <w:r w:rsidRPr="001D0703">
        <w:rPr>
          <w:sz w:val="24"/>
          <w:szCs w:val="24"/>
          <w:lang w:val="en-NZ"/>
        </w:rPr>
        <w:t>D</w:t>
      </w:r>
      <w:r w:rsidR="00D415D5">
        <w:rPr>
          <w:lang w:val="en-NZ"/>
        </w:rPr>
        <w:t xml:space="preserve">uring the past 15 years there has been a strong trend towards </w:t>
      </w:r>
      <w:r w:rsidR="00A57BA8">
        <w:rPr>
          <w:lang w:val="en-NZ"/>
        </w:rPr>
        <w:t xml:space="preserve">confirming and </w:t>
      </w:r>
      <w:r w:rsidR="00D415D5">
        <w:rPr>
          <w:lang w:val="en-NZ"/>
        </w:rPr>
        <w:t>ensuring staff in schools perform we</w:t>
      </w:r>
      <w:r w:rsidR="00E54574">
        <w:rPr>
          <w:lang w:val="en-NZ"/>
        </w:rPr>
        <w:t>ll</w:t>
      </w:r>
      <w:r w:rsidR="003D5343">
        <w:rPr>
          <w:lang w:val="en-NZ"/>
        </w:rPr>
        <w:t xml:space="preserve"> and </w:t>
      </w:r>
      <w:r w:rsidR="00855991">
        <w:rPr>
          <w:lang w:val="en-NZ"/>
        </w:rPr>
        <w:t>maintain an upward trend in performance in support of student achievement</w:t>
      </w:r>
      <w:r w:rsidR="00E54574">
        <w:rPr>
          <w:lang w:val="en-NZ"/>
        </w:rPr>
        <w:t xml:space="preserve">. </w:t>
      </w:r>
    </w:p>
    <w:p w:rsidR="004013FA" w:rsidRDefault="00E54574" w:rsidP="001800D2">
      <w:pPr>
        <w:rPr>
          <w:lang w:val="en-NZ"/>
        </w:rPr>
      </w:pPr>
      <w:r>
        <w:rPr>
          <w:lang w:val="en-NZ"/>
        </w:rPr>
        <w:t xml:space="preserve">Teacher registration </w:t>
      </w:r>
      <w:r w:rsidR="00185E2A">
        <w:rPr>
          <w:lang w:val="en-NZ"/>
        </w:rPr>
        <w:t xml:space="preserve">criteria </w:t>
      </w:r>
      <w:r>
        <w:rPr>
          <w:lang w:val="en-NZ"/>
        </w:rPr>
        <w:t>ha</w:t>
      </w:r>
      <w:r w:rsidR="00185E2A">
        <w:rPr>
          <w:lang w:val="en-NZ"/>
        </w:rPr>
        <w:t>ve</w:t>
      </w:r>
      <w:r>
        <w:rPr>
          <w:lang w:val="en-NZ"/>
        </w:rPr>
        <w:t xml:space="preserve"> steadily evolved</w:t>
      </w:r>
      <w:r w:rsidR="0074614E">
        <w:rPr>
          <w:lang w:val="en-NZ"/>
        </w:rPr>
        <w:t xml:space="preserve"> as</w:t>
      </w:r>
      <w:r>
        <w:rPr>
          <w:lang w:val="en-NZ"/>
        </w:rPr>
        <w:t xml:space="preserve"> appraisal and review have become natural parts of school life for all staff members and salary increments have become </w:t>
      </w:r>
      <w:r w:rsidR="00185E2A">
        <w:rPr>
          <w:lang w:val="en-NZ"/>
        </w:rPr>
        <w:t xml:space="preserve">linked </w:t>
      </w:r>
      <w:r>
        <w:rPr>
          <w:lang w:val="en-NZ"/>
        </w:rPr>
        <w:t xml:space="preserve">to </w:t>
      </w:r>
      <w:r w:rsidR="007A4D72">
        <w:rPr>
          <w:lang w:val="en-NZ"/>
        </w:rPr>
        <w:t xml:space="preserve">performance </w:t>
      </w:r>
      <w:r>
        <w:rPr>
          <w:lang w:val="en-NZ"/>
        </w:rPr>
        <w:t xml:space="preserve">criteria. </w:t>
      </w:r>
    </w:p>
    <w:p w:rsidR="00F76EC1" w:rsidRPr="000409B7" w:rsidRDefault="00F76EC1" w:rsidP="00514376">
      <w:pPr>
        <w:ind w:left="720"/>
        <w:rPr>
          <w:b/>
          <w:sz w:val="24"/>
          <w:szCs w:val="24"/>
          <w:lang w:val="en-NZ"/>
        </w:rPr>
      </w:pPr>
      <w:r w:rsidRPr="000409B7">
        <w:rPr>
          <w:b/>
          <w:sz w:val="24"/>
          <w:szCs w:val="24"/>
          <w:lang w:val="en-NZ"/>
        </w:rPr>
        <w:t xml:space="preserve">Make sure </w:t>
      </w:r>
      <w:r w:rsidR="00855991" w:rsidRPr="000409B7">
        <w:rPr>
          <w:b/>
          <w:sz w:val="24"/>
          <w:szCs w:val="24"/>
          <w:lang w:val="en-NZ"/>
        </w:rPr>
        <w:t>you have a knowledge and skills</w:t>
      </w:r>
      <w:r w:rsidRPr="000409B7">
        <w:rPr>
          <w:b/>
          <w:sz w:val="24"/>
          <w:szCs w:val="24"/>
          <w:lang w:val="en-NZ"/>
        </w:rPr>
        <w:t xml:space="preserve"> foundation from which to work </w:t>
      </w:r>
    </w:p>
    <w:p w:rsidR="00661556" w:rsidRDefault="00633ACA" w:rsidP="009C4EC6">
      <w:pPr>
        <w:numPr>
          <w:ilvl w:val="0"/>
          <w:numId w:val="14"/>
        </w:numPr>
        <w:rPr>
          <w:lang w:val="en-NZ"/>
        </w:rPr>
      </w:pPr>
      <w:hyperlink r:id="rId42" w:history="1">
        <w:r w:rsidR="002D7D4E" w:rsidRPr="00661556">
          <w:rPr>
            <w:rStyle w:val="Hyperlink"/>
            <w:lang w:val="en-NZ"/>
          </w:rPr>
          <w:t>Registered Teacher Criteria</w:t>
        </w:r>
      </w:hyperlink>
      <w:r w:rsidR="002D7D4E" w:rsidRPr="00661556">
        <w:rPr>
          <w:lang w:val="en-NZ"/>
        </w:rPr>
        <w:t xml:space="preserve">  - these criteria confirm expectations of teachers and clearly define the qualities we expect teachers to exhibit. </w:t>
      </w:r>
      <w:r w:rsidR="00661556">
        <w:rPr>
          <w:lang w:val="en-NZ"/>
        </w:rPr>
        <w:t xml:space="preserve"> What sort of evidence would you look for in relation to </w:t>
      </w:r>
      <w:proofErr w:type="gramStart"/>
      <w:r w:rsidR="00661556">
        <w:rPr>
          <w:lang w:val="en-NZ"/>
        </w:rPr>
        <w:t>these  criteria</w:t>
      </w:r>
      <w:proofErr w:type="gramEnd"/>
      <w:r w:rsidR="00661556">
        <w:rPr>
          <w:lang w:val="en-NZ"/>
        </w:rPr>
        <w:t xml:space="preserve"> when making appointments?</w:t>
      </w:r>
    </w:p>
    <w:p w:rsidR="00470673" w:rsidRPr="000409B7" w:rsidRDefault="00633ACA" w:rsidP="000409B7">
      <w:pPr>
        <w:numPr>
          <w:ilvl w:val="0"/>
          <w:numId w:val="14"/>
        </w:numPr>
        <w:rPr>
          <w:lang w:val="en-NZ"/>
        </w:rPr>
      </w:pPr>
      <w:hyperlink r:id="rId43" w:history="1">
        <w:r w:rsidR="00470673" w:rsidRPr="000409B7">
          <w:rPr>
            <w:rStyle w:val="Hyperlink"/>
            <w:lang w:val="en-NZ"/>
          </w:rPr>
          <w:t>Practising as a Teacher</w:t>
        </w:r>
      </w:hyperlink>
      <w:r w:rsidR="00470673" w:rsidRPr="00470673">
        <w:rPr>
          <w:lang w:val="en-NZ"/>
        </w:rPr>
        <w:t xml:space="preserve"> – follow the links to </w:t>
      </w:r>
      <w:hyperlink r:id="rId44" w:history="1">
        <w:r w:rsidR="00470673" w:rsidRPr="00470673">
          <w:rPr>
            <w:rStyle w:val="Hyperlink"/>
            <w:lang w:val="en-NZ"/>
          </w:rPr>
          <w:t>Code of Ethics for Registered Teachers</w:t>
        </w:r>
      </w:hyperlink>
      <w:r w:rsidR="00470673">
        <w:rPr>
          <w:lang w:val="en-NZ"/>
        </w:rPr>
        <w:t xml:space="preserve"> , </w:t>
      </w:r>
      <w:hyperlink r:id="rId45" w:history="1">
        <w:proofErr w:type="spellStart"/>
        <w:r w:rsidR="00470673" w:rsidRPr="00470673">
          <w:rPr>
            <w:rStyle w:val="Hyperlink"/>
            <w:lang w:val="en-NZ"/>
          </w:rPr>
          <w:t>Guideilnes</w:t>
        </w:r>
        <w:proofErr w:type="spellEnd"/>
        <w:r w:rsidR="00470673" w:rsidRPr="00470673">
          <w:rPr>
            <w:rStyle w:val="Hyperlink"/>
            <w:lang w:val="en-NZ"/>
          </w:rPr>
          <w:t xml:space="preserve"> for Induction of Provisionally Registered Teachers,</w:t>
        </w:r>
      </w:hyperlink>
      <w:r w:rsidR="00470673">
        <w:rPr>
          <w:lang w:val="en-NZ"/>
        </w:rPr>
        <w:t xml:space="preserve"> </w:t>
      </w:r>
      <w:hyperlink r:id="rId46" w:history="1">
        <w:proofErr w:type="spellStart"/>
        <w:r w:rsidR="00470673" w:rsidRPr="000409B7">
          <w:rPr>
            <w:rStyle w:val="Hyperlink"/>
            <w:lang w:val="en-NZ"/>
          </w:rPr>
          <w:t>Tātaiako</w:t>
        </w:r>
        <w:proofErr w:type="spellEnd"/>
        <w:r w:rsidR="00470673" w:rsidRPr="000409B7">
          <w:rPr>
            <w:rStyle w:val="Hyperlink"/>
            <w:lang w:val="en-NZ"/>
          </w:rPr>
          <w:t xml:space="preserve">: Cultural Competencies for Teachers of </w:t>
        </w:r>
        <w:proofErr w:type="spellStart"/>
        <w:r w:rsidR="00470673" w:rsidRPr="000409B7">
          <w:rPr>
            <w:rStyle w:val="Hyperlink"/>
            <w:lang w:val="en-NZ"/>
          </w:rPr>
          <w:t>M</w:t>
        </w:r>
        <w:r w:rsidR="000409B7" w:rsidRPr="000409B7">
          <w:rPr>
            <w:rStyle w:val="Hyperlink"/>
            <w:lang w:val="en-NZ"/>
          </w:rPr>
          <w:t>ā</w:t>
        </w:r>
        <w:r w:rsidR="00470673" w:rsidRPr="000409B7">
          <w:rPr>
            <w:rStyle w:val="Hyperlink"/>
            <w:lang w:val="en-NZ"/>
          </w:rPr>
          <w:t>ori</w:t>
        </w:r>
        <w:proofErr w:type="spellEnd"/>
        <w:r w:rsidR="00470673" w:rsidRPr="000409B7">
          <w:rPr>
            <w:rStyle w:val="Hyperlink"/>
            <w:lang w:val="en-NZ"/>
          </w:rPr>
          <w:t xml:space="preserve"> Learners</w:t>
        </w:r>
      </w:hyperlink>
      <w:r w:rsidR="000409B7">
        <w:rPr>
          <w:lang w:val="en-NZ"/>
        </w:rPr>
        <w:t xml:space="preserve">,  </w:t>
      </w:r>
      <w:hyperlink r:id="rId47" w:history="1">
        <w:r w:rsidR="000409B7" w:rsidRPr="000409B7">
          <w:rPr>
            <w:rStyle w:val="Hyperlink"/>
            <w:lang w:val="en-NZ"/>
          </w:rPr>
          <w:t>Professional Learning and Development (Teachers Council)</w:t>
        </w:r>
      </w:hyperlink>
    </w:p>
    <w:p w:rsidR="00A469D8" w:rsidRPr="00661556" w:rsidRDefault="00633ACA" w:rsidP="009C4EC6">
      <w:pPr>
        <w:numPr>
          <w:ilvl w:val="0"/>
          <w:numId w:val="14"/>
        </w:numPr>
        <w:rPr>
          <w:lang w:val="en-NZ"/>
        </w:rPr>
      </w:pPr>
      <w:hyperlink r:id="rId48" w:history="1">
        <w:proofErr w:type="spellStart"/>
        <w:r w:rsidR="00A469D8" w:rsidRPr="00A469D8">
          <w:rPr>
            <w:rStyle w:val="Hyperlink"/>
          </w:rPr>
          <w:t>Ruia</w:t>
        </w:r>
        <w:proofErr w:type="spellEnd"/>
        <w:r w:rsidR="00A469D8" w:rsidRPr="00A469D8">
          <w:rPr>
            <w:rStyle w:val="Hyperlink"/>
          </w:rPr>
          <w:t xml:space="preserve"> - Appraisal</w:t>
        </w:r>
      </w:hyperlink>
      <w:r w:rsidR="00A469D8">
        <w:t xml:space="preserve"> – a recently provided aggregation of requirements and case studies</w:t>
      </w:r>
    </w:p>
    <w:p w:rsidR="00F76EC1" w:rsidRDefault="00633ACA" w:rsidP="00916F5A">
      <w:pPr>
        <w:pStyle w:val="ColorfulList-Accent11"/>
        <w:numPr>
          <w:ilvl w:val="0"/>
          <w:numId w:val="5"/>
        </w:numPr>
        <w:rPr>
          <w:lang w:val="en-NZ"/>
        </w:rPr>
      </w:pPr>
      <w:hyperlink r:id="rId49" w:anchor="Job%20Descriptions" w:history="1">
        <w:r w:rsidR="00F76EC1" w:rsidRPr="009C4EC6">
          <w:rPr>
            <w:rStyle w:val="Hyperlink"/>
            <w:b/>
            <w:lang w:val="en-NZ"/>
          </w:rPr>
          <w:t>Teachers and Principals Job Descriptions</w:t>
        </w:r>
      </w:hyperlink>
      <w:r w:rsidR="00F76EC1" w:rsidRPr="009C4EC6">
        <w:rPr>
          <w:b/>
          <w:lang w:val="en-NZ"/>
        </w:rPr>
        <w:t xml:space="preserve"> –</w:t>
      </w:r>
      <w:r w:rsidR="00F76EC1" w:rsidRPr="00916F5A">
        <w:rPr>
          <w:lang w:val="en-NZ"/>
        </w:rPr>
        <w:t xml:space="preserve"> this section of the NZEI Principals Tool Kit provides a useful basis to review job descriptions and create new ones in both primary and secondary contexts. It makes excellent suggestions about how to review job descriptions and set specific goals for individuals. </w:t>
      </w:r>
    </w:p>
    <w:p w:rsidR="00916F5A" w:rsidRDefault="00916F5A" w:rsidP="00916F5A">
      <w:pPr>
        <w:pStyle w:val="ColorfulList-Accent11"/>
        <w:numPr>
          <w:ilvl w:val="0"/>
          <w:numId w:val="5"/>
        </w:numPr>
        <w:rPr>
          <w:lang w:val="en-NZ"/>
        </w:rPr>
      </w:pPr>
      <w:r w:rsidRPr="009C4EC6">
        <w:rPr>
          <w:b/>
          <w:lang w:val="en-NZ"/>
        </w:rPr>
        <w:t>Collective Agreements</w:t>
      </w:r>
      <w:r>
        <w:rPr>
          <w:lang w:val="en-NZ"/>
        </w:rPr>
        <w:t xml:space="preserve"> spell out performance expectations – check you can find the relevant sections. Do not forget to check the details for Principals Appraisal.</w:t>
      </w:r>
    </w:p>
    <w:p w:rsidR="00916F5A" w:rsidRDefault="00916F5A" w:rsidP="00916F5A">
      <w:pPr>
        <w:pStyle w:val="ColorfulList-Accent11"/>
        <w:numPr>
          <w:ilvl w:val="0"/>
          <w:numId w:val="5"/>
        </w:numPr>
        <w:rPr>
          <w:lang w:val="en-NZ"/>
        </w:rPr>
      </w:pPr>
      <w:r w:rsidRPr="009C4EC6">
        <w:rPr>
          <w:b/>
          <w:lang w:val="en-NZ"/>
        </w:rPr>
        <w:t>School Policy/Procedure</w:t>
      </w:r>
      <w:r>
        <w:rPr>
          <w:lang w:val="en-NZ"/>
        </w:rPr>
        <w:t xml:space="preserve"> – confirm you know and understand what has already been defined</w:t>
      </w:r>
      <w:r w:rsidR="00155BC5">
        <w:rPr>
          <w:lang w:val="en-NZ"/>
        </w:rPr>
        <w:t xml:space="preserve"> in your school</w:t>
      </w:r>
      <w:r w:rsidR="00A469D8">
        <w:rPr>
          <w:lang w:val="en-NZ"/>
        </w:rPr>
        <w:t xml:space="preserve"> – s</w:t>
      </w:r>
      <w:r w:rsidR="00703DE4">
        <w:rPr>
          <w:lang w:val="en-NZ"/>
        </w:rPr>
        <w:t xml:space="preserve">chool employment policies and procedures should fit the MOE requirements and the employment law of New Zealand. </w:t>
      </w:r>
      <w:r w:rsidR="00A469D8">
        <w:rPr>
          <w:lang w:val="en-NZ"/>
        </w:rPr>
        <w:t xml:space="preserve"> </w:t>
      </w:r>
    </w:p>
    <w:p w:rsidR="00465164" w:rsidRDefault="00465164" w:rsidP="00916F5A">
      <w:pPr>
        <w:ind w:left="720"/>
        <w:rPr>
          <w:b/>
          <w:sz w:val="24"/>
          <w:szCs w:val="24"/>
          <w:lang w:val="en-NZ"/>
        </w:rPr>
      </w:pPr>
    </w:p>
    <w:p w:rsidR="00916F5A" w:rsidRPr="000409B7" w:rsidRDefault="00194E40" w:rsidP="00916F5A">
      <w:pPr>
        <w:ind w:left="720"/>
        <w:rPr>
          <w:b/>
          <w:sz w:val="24"/>
          <w:szCs w:val="24"/>
          <w:lang w:val="en-NZ"/>
        </w:rPr>
      </w:pPr>
      <w:r w:rsidRPr="000409B7">
        <w:rPr>
          <w:b/>
          <w:sz w:val="24"/>
          <w:szCs w:val="24"/>
          <w:lang w:val="en-NZ"/>
        </w:rPr>
        <w:lastRenderedPageBreak/>
        <w:t>Getting to Grips with Performance</w:t>
      </w:r>
    </w:p>
    <w:p w:rsidR="00407A86" w:rsidRDefault="00633ACA" w:rsidP="00916F5A">
      <w:pPr>
        <w:ind w:left="720"/>
        <w:rPr>
          <w:b/>
          <w:lang w:val="en-NZ"/>
        </w:rPr>
      </w:pPr>
      <w:hyperlink r:id="rId50" w:history="1">
        <w:proofErr w:type="spellStart"/>
        <w:r w:rsidR="00407A86" w:rsidRPr="00407A86">
          <w:rPr>
            <w:rStyle w:val="Hyperlink"/>
            <w:b/>
            <w:lang w:val="en-NZ"/>
          </w:rPr>
          <w:t>Ruia</w:t>
        </w:r>
        <w:proofErr w:type="spellEnd"/>
        <w:r w:rsidR="00407A86" w:rsidRPr="00407A86">
          <w:rPr>
            <w:rStyle w:val="Hyperlink"/>
            <w:b/>
            <w:lang w:val="en-NZ"/>
          </w:rPr>
          <w:t xml:space="preserve"> tools</w:t>
        </w:r>
      </w:hyperlink>
      <w:r w:rsidR="00407A86">
        <w:rPr>
          <w:b/>
          <w:lang w:val="en-NZ"/>
        </w:rPr>
        <w:t xml:space="preserve"> – appraisal in NZ now – legal requirements, registered teacher criteria</w:t>
      </w:r>
    </w:p>
    <w:p w:rsidR="00407A86" w:rsidRPr="00916F5A" w:rsidRDefault="00633ACA" w:rsidP="00916F5A">
      <w:pPr>
        <w:ind w:left="720"/>
        <w:rPr>
          <w:b/>
          <w:lang w:val="en-NZ"/>
        </w:rPr>
      </w:pPr>
      <w:hyperlink r:id="rId51" w:tgtFrame="_self" w:history="1">
        <w:proofErr w:type="spellStart"/>
        <w:r w:rsidR="00407A86">
          <w:rPr>
            <w:rStyle w:val="Hyperlink"/>
          </w:rPr>
          <w:t>Tātaiako</w:t>
        </w:r>
        <w:proofErr w:type="spellEnd"/>
        <w:r w:rsidR="00407A86">
          <w:rPr>
            <w:rStyle w:val="Hyperlink"/>
          </w:rPr>
          <w:t xml:space="preserve">: Cultural Competencies for Teachers of </w:t>
        </w:r>
        <w:proofErr w:type="spellStart"/>
        <w:r w:rsidR="00407A86">
          <w:rPr>
            <w:rStyle w:val="Hyperlink"/>
          </w:rPr>
          <w:t>Māori</w:t>
        </w:r>
        <w:proofErr w:type="spellEnd"/>
        <w:r w:rsidR="00407A86">
          <w:rPr>
            <w:rStyle w:val="Hyperlink"/>
          </w:rPr>
          <w:t xml:space="preserve"> Learners.</w:t>
        </w:r>
      </w:hyperlink>
      <w:r w:rsidR="00407A86">
        <w:t> </w:t>
      </w:r>
    </w:p>
    <w:p w:rsidR="00E54574" w:rsidRDefault="00633ACA" w:rsidP="00B918B3">
      <w:pPr>
        <w:ind w:left="720"/>
        <w:rPr>
          <w:lang w:val="en-NZ"/>
        </w:rPr>
      </w:pPr>
      <w:hyperlink r:id="rId52" w:anchor="eztoc8877_0_6" w:history="1">
        <w:r w:rsidR="00E54574" w:rsidRPr="0074614E">
          <w:rPr>
            <w:rStyle w:val="Hyperlink"/>
            <w:lang w:val="en-NZ"/>
          </w:rPr>
          <w:t>Individual and Team Performance</w:t>
        </w:r>
      </w:hyperlink>
      <w:r w:rsidR="00E54574" w:rsidRPr="0074614E">
        <w:rPr>
          <w:lang w:val="en-NZ"/>
        </w:rPr>
        <w:t xml:space="preserve"> – in Understanding School Employment</w:t>
      </w:r>
      <w:r w:rsidR="00E54574">
        <w:rPr>
          <w:lang w:val="en-NZ"/>
        </w:rPr>
        <w:t xml:space="preserve"> </w:t>
      </w:r>
      <w:r w:rsidR="00E642A1">
        <w:rPr>
          <w:lang w:val="en-NZ"/>
        </w:rPr>
        <w:t xml:space="preserve"> </w:t>
      </w:r>
    </w:p>
    <w:p w:rsidR="00E54574" w:rsidRDefault="00633ACA" w:rsidP="00B918B3">
      <w:pPr>
        <w:ind w:left="720"/>
        <w:rPr>
          <w:lang w:val="en-NZ"/>
        </w:rPr>
      </w:pPr>
      <w:hyperlink r:id="rId53" w:history="1">
        <w:r w:rsidR="00E54574" w:rsidRPr="00E54574">
          <w:rPr>
            <w:rStyle w:val="Hyperlink"/>
            <w:lang w:val="en-NZ"/>
          </w:rPr>
          <w:t>Leading Improved Staff Performance</w:t>
        </w:r>
      </w:hyperlink>
      <w:r w:rsidR="00E54574">
        <w:rPr>
          <w:lang w:val="en-NZ"/>
        </w:rPr>
        <w:t xml:space="preserve"> </w:t>
      </w:r>
      <w:r w:rsidR="00D854D2">
        <w:rPr>
          <w:lang w:val="en-NZ"/>
        </w:rPr>
        <w:t xml:space="preserve"> - there are a variety of sources here. One that provides the means to focus on and reflect about appraisal is </w:t>
      </w:r>
      <w:hyperlink r:id="rId54" w:history="1">
        <w:r w:rsidR="00D854D2" w:rsidRPr="00D854D2">
          <w:rPr>
            <w:rStyle w:val="Hyperlink"/>
            <w:lang w:val="en-NZ"/>
          </w:rPr>
          <w:t>Key Features of Appraisal Effectiveness</w:t>
        </w:r>
      </w:hyperlink>
      <w:r w:rsidR="00D854D2">
        <w:rPr>
          <w:lang w:val="en-NZ"/>
        </w:rPr>
        <w:t xml:space="preserve"> by Eileen Piggott-Irvine</w:t>
      </w:r>
      <w:r w:rsidR="00E642A1">
        <w:rPr>
          <w:lang w:val="en-NZ"/>
        </w:rPr>
        <w:t>.</w:t>
      </w:r>
    </w:p>
    <w:p w:rsidR="00E642A1" w:rsidRDefault="00E642A1" w:rsidP="00B918B3">
      <w:pPr>
        <w:ind w:left="720"/>
      </w:pPr>
      <w:r>
        <w:rPr>
          <w:lang w:val="en-NZ"/>
        </w:rPr>
        <w:t xml:space="preserve">Note on the same page the sabbatical report from Allan Pond summarising his survey of </w:t>
      </w:r>
      <w:hyperlink r:id="rId55" w:history="1">
        <w:r w:rsidRPr="00E642A1">
          <w:rPr>
            <w:rStyle w:val="Hyperlink"/>
            <w:lang w:val="en-NZ"/>
          </w:rPr>
          <w:t>Support Staff and Appraisal</w:t>
        </w:r>
      </w:hyperlink>
      <w:r w:rsidR="00703DE4">
        <w:t xml:space="preserve">  - see the link on the right hand side</w:t>
      </w:r>
      <w:r w:rsidR="005D5F3A">
        <w:t>.</w:t>
      </w:r>
    </w:p>
    <w:p w:rsidR="005D5F3A" w:rsidRDefault="00633ACA" w:rsidP="005D5F3A">
      <w:pPr>
        <w:ind w:left="720"/>
        <w:rPr>
          <w:lang w:val="en-NZ"/>
        </w:rPr>
      </w:pPr>
      <w:hyperlink r:id="rId56" w:history="1">
        <w:r w:rsidR="005D5F3A" w:rsidRPr="00E1018D">
          <w:rPr>
            <w:rStyle w:val="Hyperlink"/>
            <w:lang w:val="en-NZ"/>
          </w:rPr>
          <w:t>Appraisal to Improve Student Learning</w:t>
        </w:r>
      </w:hyperlink>
      <w:r w:rsidR="005D5F3A">
        <w:rPr>
          <w:lang w:val="en-NZ"/>
        </w:rPr>
        <w:t xml:space="preserve">  - this PowerPoint was used at the 2010 NAPP Hui – very useful summary diagrams. </w:t>
      </w:r>
    </w:p>
    <w:p w:rsidR="00EB084C" w:rsidRDefault="00633ACA" w:rsidP="00B918B3">
      <w:pPr>
        <w:ind w:left="720"/>
        <w:rPr>
          <w:lang w:val="en-NZ"/>
        </w:rPr>
      </w:pPr>
      <w:hyperlink r:id="rId57" w:history="1">
        <w:r w:rsidR="00EB084C" w:rsidRPr="00EB084C">
          <w:rPr>
            <w:rStyle w:val="Hyperlink"/>
          </w:rPr>
          <w:t xml:space="preserve">A Matter of Performance </w:t>
        </w:r>
      </w:hyperlink>
      <w:r w:rsidR="00EB084C">
        <w:t xml:space="preserve"> - working through the steps related to appraisal and the quality of teaching.</w:t>
      </w:r>
    </w:p>
    <w:p w:rsidR="00A81070" w:rsidRDefault="00A81070" w:rsidP="00A81070">
      <w:pPr>
        <w:pStyle w:val="ColorfulList-Accent11"/>
        <w:numPr>
          <w:ilvl w:val="0"/>
          <w:numId w:val="5"/>
        </w:numPr>
        <w:rPr>
          <w:lang w:val="en-NZ"/>
        </w:rPr>
      </w:pPr>
      <w:r>
        <w:rPr>
          <w:lang w:val="en-NZ"/>
        </w:rPr>
        <w:t>Remember that implementation of the new curriculum and application of National Standards have provided strong platforms for the development of shared teaching practice and the steps to take to raise expectations of teachers and students – examples of MOE support of this process include;</w:t>
      </w:r>
    </w:p>
    <w:p w:rsidR="00A81070" w:rsidRDefault="00633ACA" w:rsidP="00B918B3">
      <w:pPr>
        <w:ind w:left="720"/>
        <w:rPr>
          <w:lang w:val="en-NZ"/>
        </w:rPr>
      </w:pPr>
      <w:hyperlink r:id="rId58" w:history="1">
        <w:r w:rsidR="00A81070" w:rsidRPr="00A81070">
          <w:rPr>
            <w:rStyle w:val="Hyperlink"/>
            <w:lang w:val="en-NZ"/>
          </w:rPr>
          <w:t>Establishing Shared Expectations</w:t>
        </w:r>
      </w:hyperlink>
      <w:r w:rsidR="00A81070">
        <w:rPr>
          <w:lang w:val="en-NZ"/>
        </w:rPr>
        <w:t xml:space="preserve"> </w:t>
      </w:r>
    </w:p>
    <w:p w:rsidR="00A81070" w:rsidRDefault="00633ACA" w:rsidP="00B918B3">
      <w:pPr>
        <w:ind w:left="720"/>
        <w:rPr>
          <w:lang w:val="en-NZ"/>
        </w:rPr>
      </w:pPr>
      <w:hyperlink r:id="rId59" w:history="1">
        <w:r w:rsidR="00A81070" w:rsidRPr="00A81070">
          <w:rPr>
            <w:rStyle w:val="Hyperlink"/>
            <w:lang w:val="en-NZ"/>
          </w:rPr>
          <w:t>Self-review Tools</w:t>
        </w:r>
      </w:hyperlink>
      <w:r w:rsidR="00A81070">
        <w:rPr>
          <w:lang w:val="en-NZ"/>
        </w:rPr>
        <w:t xml:space="preserve">  - there are numerous examples</w:t>
      </w:r>
    </w:p>
    <w:p w:rsidR="009D1F96" w:rsidRDefault="00633ACA" w:rsidP="00B918B3">
      <w:pPr>
        <w:ind w:left="720"/>
        <w:rPr>
          <w:lang w:val="en-NZ"/>
        </w:rPr>
      </w:pPr>
      <w:hyperlink r:id="rId60" w:history="1">
        <w:r w:rsidR="009D1F96" w:rsidRPr="009D1F96">
          <w:rPr>
            <w:rStyle w:val="Hyperlink"/>
            <w:lang w:val="en-NZ"/>
          </w:rPr>
          <w:t>National Standards – Leadership Links</w:t>
        </w:r>
      </w:hyperlink>
    </w:p>
    <w:p w:rsidR="003F0C90" w:rsidRDefault="003F0C90" w:rsidP="003F0C90">
      <w:pPr>
        <w:pStyle w:val="ColorfulList-Accent11"/>
        <w:numPr>
          <w:ilvl w:val="0"/>
          <w:numId w:val="5"/>
        </w:numPr>
        <w:rPr>
          <w:lang w:val="en-NZ"/>
        </w:rPr>
      </w:pPr>
      <w:r>
        <w:rPr>
          <w:lang w:val="en-NZ"/>
        </w:rPr>
        <w:t xml:space="preserve">Check how support for </w:t>
      </w:r>
      <w:hyperlink r:id="rId61" w:history="1">
        <w:r w:rsidRPr="00EF184D">
          <w:rPr>
            <w:rStyle w:val="Hyperlink"/>
            <w:lang w:val="en-NZ"/>
          </w:rPr>
          <w:t>Provisionally Registered Teachers</w:t>
        </w:r>
      </w:hyperlink>
      <w:r>
        <w:rPr>
          <w:lang w:val="en-NZ"/>
        </w:rPr>
        <w:t xml:space="preserve"> works in your school. Does it meet the expectations of the New Zealand Teachers Council for teacher registration purposes?</w:t>
      </w:r>
    </w:p>
    <w:p w:rsidR="00D23D5D" w:rsidRPr="00FE6F72" w:rsidRDefault="00D23D5D" w:rsidP="003F0C90">
      <w:pPr>
        <w:pStyle w:val="ColorfulList-Accent11"/>
        <w:numPr>
          <w:ilvl w:val="0"/>
          <w:numId w:val="5"/>
        </w:numPr>
        <w:rPr>
          <w:lang w:val="en-NZ"/>
        </w:rPr>
      </w:pPr>
      <w:r w:rsidRPr="00FE6F72">
        <w:rPr>
          <w:lang w:val="en-NZ"/>
        </w:rPr>
        <w:t xml:space="preserve">Play your part in </w:t>
      </w:r>
      <w:hyperlink r:id="rId62" w:history="1">
        <w:r w:rsidRPr="00FE6F72">
          <w:rPr>
            <w:rStyle w:val="Hyperlink"/>
            <w:color w:val="auto"/>
            <w:lang w:val="en-NZ"/>
          </w:rPr>
          <w:t xml:space="preserve">Maintaining the </w:t>
        </w:r>
        <w:r w:rsidR="00AF2ADD" w:rsidRPr="00FE6F72">
          <w:rPr>
            <w:rStyle w:val="Hyperlink"/>
            <w:color w:val="auto"/>
            <w:lang w:val="en-NZ"/>
          </w:rPr>
          <w:t>Quality of Teacher Practice</w:t>
        </w:r>
      </w:hyperlink>
      <w:r w:rsidR="00AF2ADD" w:rsidRPr="00FE6F72">
        <w:rPr>
          <w:lang w:val="en-NZ"/>
        </w:rPr>
        <w:t xml:space="preserve">  across the country – check you know where to look up “professional leaders” responsibilities in relation to conduct and competence. In particular identify where mandatory reporting to the Teachers Council is required. </w:t>
      </w:r>
    </w:p>
    <w:p w:rsidR="00185E2A" w:rsidRDefault="00185E2A" w:rsidP="003F0C90">
      <w:pPr>
        <w:pStyle w:val="ColorfulList-Accent11"/>
        <w:numPr>
          <w:ilvl w:val="0"/>
          <w:numId w:val="5"/>
        </w:numPr>
        <w:rPr>
          <w:lang w:val="en-NZ"/>
        </w:rPr>
      </w:pPr>
      <w:r>
        <w:rPr>
          <w:lang w:val="en-NZ"/>
        </w:rPr>
        <w:t>Make sure you are fully conversant with the appraisal and review processes in your school. This includes using them as part of considering school progress and reviewing the processes themselves to assess their effectiveness.</w:t>
      </w:r>
    </w:p>
    <w:p w:rsidR="00194E40" w:rsidRDefault="00194E40" w:rsidP="00194E40">
      <w:pPr>
        <w:rPr>
          <w:b/>
          <w:lang w:val="en-NZ"/>
        </w:rPr>
      </w:pPr>
      <w:r>
        <w:rPr>
          <w:b/>
          <w:lang w:val="en-NZ"/>
        </w:rPr>
        <w:t>Principals Performance</w:t>
      </w:r>
    </w:p>
    <w:p w:rsidR="00C91B8D" w:rsidRDefault="00155BC5" w:rsidP="00194E40">
      <w:pPr>
        <w:rPr>
          <w:lang w:val="en-NZ"/>
        </w:rPr>
      </w:pPr>
      <w:r>
        <w:rPr>
          <w:lang w:val="en-NZ"/>
        </w:rPr>
        <w:t>The MOE spells out the regulatory requirements for performance reviews</w:t>
      </w:r>
    </w:p>
    <w:p w:rsidR="00C91B8D" w:rsidRPr="00C91B8D" w:rsidRDefault="00633ACA" w:rsidP="00C91B8D">
      <w:pPr>
        <w:pStyle w:val="ColorfulList-Accent11"/>
        <w:numPr>
          <w:ilvl w:val="0"/>
          <w:numId w:val="15"/>
        </w:numPr>
        <w:rPr>
          <w:lang w:val="en-NZ"/>
        </w:rPr>
      </w:pPr>
      <w:hyperlink r:id="rId63" w:history="1">
        <w:r w:rsidR="00C91B8D" w:rsidRPr="007C383A">
          <w:rPr>
            <w:rStyle w:val="Hyperlink"/>
            <w:lang w:val="en-NZ"/>
          </w:rPr>
          <w:t>Performance management in Schools</w:t>
        </w:r>
      </w:hyperlink>
      <w:r w:rsidR="00A57876">
        <w:t xml:space="preserve"> – go down the page and follow the links to Professional Standards as defined in Collective Agreements. </w:t>
      </w:r>
    </w:p>
    <w:p w:rsidR="007C383A" w:rsidRDefault="00155BC5" w:rsidP="008F2591">
      <w:pPr>
        <w:pStyle w:val="ColorfulList-Accent11"/>
        <w:numPr>
          <w:ilvl w:val="0"/>
          <w:numId w:val="12"/>
        </w:numPr>
        <w:rPr>
          <w:lang w:val="en-NZ"/>
        </w:rPr>
      </w:pPr>
      <w:r w:rsidRPr="007C383A">
        <w:rPr>
          <w:lang w:val="en-NZ"/>
        </w:rPr>
        <w:t xml:space="preserve"> </w:t>
      </w:r>
      <w:hyperlink r:id="rId64" w:history="1">
        <w:r w:rsidRPr="007C383A">
          <w:rPr>
            <w:rStyle w:val="Hyperlink"/>
            <w:lang w:val="en-NZ"/>
          </w:rPr>
          <w:t>Principals Performance Reviews/Management</w:t>
        </w:r>
      </w:hyperlink>
      <w:r w:rsidRPr="007C383A">
        <w:rPr>
          <w:lang w:val="en-NZ"/>
        </w:rPr>
        <w:t xml:space="preserve"> </w:t>
      </w:r>
      <w:r w:rsidR="00310F7D" w:rsidRPr="007C383A">
        <w:rPr>
          <w:lang w:val="en-NZ"/>
        </w:rPr>
        <w:t>–</w:t>
      </w:r>
      <w:r w:rsidR="00194E40" w:rsidRPr="007C383A">
        <w:rPr>
          <w:lang w:val="en-NZ"/>
        </w:rPr>
        <w:t xml:space="preserve">The School Trustee’s Association has provided a set of resources </w:t>
      </w:r>
      <w:r w:rsidR="00855991" w:rsidRPr="007C383A">
        <w:rPr>
          <w:lang w:val="en-NZ"/>
        </w:rPr>
        <w:t xml:space="preserve">that have relevance for </w:t>
      </w:r>
      <w:r w:rsidR="00194E40" w:rsidRPr="007C383A">
        <w:rPr>
          <w:lang w:val="en-NZ"/>
        </w:rPr>
        <w:t>both primary and secondary principals and their BOT’s</w:t>
      </w:r>
      <w:r w:rsidR="005D5F3A">
        <w:rPr>
          <w:lang w:val="en-NZ"/>
        </w:rPr>
        <w:t>.</w:t>
      </w:r>
      <w:r w:rsidR="00194E40" w:rsidRPr="007C383A">
        <w:rPr>
          <w:lang w:val="en-NZ"/>
        </w:rPr>
        <w:t xml:space="preserve"> </w:t>
      </w:r>
    </w:p>
    <w:p w:rsidR="008F2591" w:rsidRPr="007C383A" w:rsidRDefault="008F2591" w:rsidP="008F2591">
      <w:pPr>
        <w:pStyle w:val="ColorfulList-Accent11"/>
        <w:numPr>
          <w:ilvl w:val="0"/>
          <w:numId w:val="12"/>
        </w:numPr>
        <w:rPr>
          <w:lang w:val="en-NZ"/>
        </w:rPr>
      </w:pPr>
      <w:r w:rsidRPr="007C383A">
        <w:rPr>
          <w:lang w:val="en-NZ"/>
        </w:rPr>
        <w:t xml:space="preserve">All links on this Principal Performance Review page are useful – get your head around the interrelationships between Professional Standards, Performance Agreement, and the Good Practice Framework. The </w:t>
      </w:r>
      <w:r w:rsidRPr="00231090">
        <w:rPr>
          <w:lang w:val="en-NZ"/>
        </w:rPr>
        <w:t>Primary Principals Performance Review Guidelines</w:t>
      </w:r>
      <w:r w:rsidRPr="008F2591">
        <w:rPr>
          <w:lang w:val="en-NZ"/>
        </w:rPr>
        <w:t xml:space="preserve"> </w:t>
      </w:r>
      <w:r w:rsidRPr="007C383A">
        <w:rPr>
          <w:lang w:val="en-NZ"/>
        </w:rPr>
        <w:t>contains on p26 useful points about how a Performance Agreement can be put together.</w:t>
      </w:r>
    </w:p>
    <w:p w:rsidR="008F2591" w:rsidRPr="00310F7D" w:rsidRDefault="008F2591" w:rsidP="008F2591">
      <w:pPr>
        <w:pStyle w:val="ColorfulList-Accent11"/>
        <w:numPr>
          <w:ilvl w:val="0"/>
          <w:numId w:val="12"/>
        </w:numPr>
        <w:rPr>
          <w:lang w:val="en-NZ"/>
        </w:rPr>
      </w:pPr>
      <w:r w:rsidRPr="007C383A">
        <w:rPr>
          <w:lang w:val="en-NZ"/>
        </w:rPr>
        <w:t>N</w:t>
      </w:r>
      <w:r>
        <w:rPr>
          <w:lang w:val="en-NZ"/>
        </w:rPr>
        <w:t xml:space="preserve">ZEI Principals Kit contains </w:t>
      </w:r>
      <w:hyperlink r:id="rId65" w:anchor="Developing%20Performance%20Agreements%20for%20Principals" w:history="1">
        <w:r w:rsidRPr="008F2591">
          <w:rPr>
            <w:rStyle w:val="Hyperlink"/>
            <w:lang w:val="en-NZ"/>
          </w:rPr>
          <w:t>Developing Performance Agreements for Principals</w:t>
        </w:r>
      </w:hyperlink>
    </w:p>
    <w:p w:rsidR="00DA4B4A" w:rsidRPr="00855991" w:rsidRDefault="00633ACA" w:rsidP="00661556">
      <w:pPr>
        <w:pStyle w:val="Heading2"/>
        <w:numPr>
          <w:ilvl w:val="0"/>
          <w:numId w:val="19"/>
        </w:numPr>
        <w:rPr>
          <w:lang w:val="en-NZ"/>
        </w:rPr>
      </w:pPr>
      <w:r>
        <w:rPr>
          <w:noProof/>
        </w:rPr>
        <w:pict>
          <v:shape id="_x0000_s1042" type="#_x0000_t75" style="position:absolute;left:0;text-align:left;margin-left:36pt;margin-top:2.45pt;width:107.25pt;height:71.25pt;z-index:-1" wrapcoords="-151 0 -151 21373 21600 21373 21600 0 -151 0">
            <v:imagedata r:id="rId66" o:title="roles1"/>
            <w10:wrap type="tight"/>
          </v:shape>
        </w:pict>
      </w:r>
      <w:r w:rsidR="00DA4B4A" w:rsidRPr="00855991">
        <w:rPr>
          <w:lang w:val="en-NZ"/>
        </w:rPr>
        <w:t>Leading Staff learning for Achievement</w:t>
      </w:r>
    </w:p>
    <w:p w:rsidR="00DA4B4A" w:rsidRDefault="00DA4B4A" w:rsidP="00217B96">
      <w:pPr>
        <w:rPr>
          <w:lang w:val="en-NZ"/>
        </w:rPr>
      </w:pPr>
      <w:r w:rsidRPr="002A16DE">
        <w:rPr>
          <w:lang w:val="en-NZ"/>
        </w:rPr>
        <w:t>Professional learning has become firmly embedded across our schools</w:t>
      </w:r>
      <w:r w:rsidR="00185E2A">
        <w:rPr>
          <w:lang w:val="en-NZ"/>
        </w:rPr>
        <w:t>.</w:t>
      </w:r>
      <w:r w:rsidR="002A16DE">
        <w:rPr>
          <w:lang w:val="en-NZ"/>
        </w:rPr>
        <w:t xml:space="preserve"> Deliberate strategies and planning underpin most staff learning so the learning is integrated into achievement plans. Commonly </w:t>
      </w:r>
      <w:r w:rsidR="00855991">
        <w:rPr>
          <w:lang w:val="en-NZ"/>
        </w:rPr>
        <w:t xml:space="preserve">significant </w:t>
      </w:r>
      <w:r w:rsidR="002A16DE">
        <w:rPr>
          <w:lang w:val="en-NZ"/>
        </w:rPr>
        <w:t>part</w:t>
      </w:r>
      <w:r w:rsidR="00855991">
        <w:rPr>
          <w:lang w:val="en-NZ"/>
        </w:rPr>
        <w:t>s</w:t>
      </w:r>
      <w:r w:rsidR="002A16DE">
        <w:rPr>
          <w:lang w:val="en-NZ"/>
        </w:rPr>
        <w:t xml:space="preserve"> of staff learning system focus on MOE initiative</w:t>
      </w:r>
      <w:r w:rsidR="00855991">
        <w:rPr>
          <w:lang w:val="en-NZ"/>
        </w:rPr>
        <w:t>s</w:t>
      </w:r>
      <w:r w:rsidR="002A16DE">
        <w:rPr>
          <w:lang w:val="en-NZ"/>
        </w:rPr>
        <w:t>.</w:t>
      </w:r>
      <w:r w:rsidR="00185E2A">
        <w:rPr>
          <w:lang w:val="en-NZ"/>
        </w:rPr>
        <w:t xml:space="preserve"> E.g. Ka Hikitia</w:t>
      </w:r>
      <w:r w:rsidR="00855991">
        <w:rPr>
          <w:lang w:val="en-NZ"/>
        </w:rPr>
        <w:t>, Te Kotahitanga, Literacy</w:t>
      </w:r>
    </w:p>
    <w:p w:rsidR="002A16DE" w:rsidRDefault="00855991" w:rsidP="00217B96">
      <w:pPr>
        <w:rPr>
          <w:lang w:val="en-NZ"/>
        </w:rPr>
      </w:pPr>
      <w:r>
        <w:rPr>
          <w:lang w:val="en-NZ"/>
        </w:rPr>
        <w:t xml:space="preserve">A </w:t>
      </w:r>
      <w:r w:rsidR="002A16DE">
        <w:rPr>
          <w:lang w:val="en-NZ"/>
        </w:rPr>
        <w:t>team or</w:t>
      </w:r>
      <w:r>
        <w:rPr>
          <w:lang w:val="en-NZ"/>
        </w:rPr>
        <w:t xml:space="preserve"> learning</w:t>
      </w:r>
      <w:r w:rsidR="002A16DE">
        <w:rPr>
          <w:lang w:val="en-NZ"/>
        </w:rPr>
        <w:t xml:space="preserve"> community approach </w:t>
      </w:r>
      <w:r>
        <w:rPr>
          <w:lang w:val="en-NZ"/>
        </w:rPr>
        <w:t>underpins</w:t>
      </w:r>
      <w:r w:rsidR="002A16DE">
        <w:rPr>
          <w:lang w:val="en-NZ"/>
        </w:rPr>
        <w:t xml:space="preserve"> professional learning systems in most schools.</w:t>
      </w:r>
      <w:r w:rsidR="003F0C90">
        <w:rPr>
          <w:lang w:val="en-NZ"/>
        </w:rPr>
        <w:t xml:space="preserve"> These professional learning systems vary from school to school as does the principal’s role within them</w:t>
      </w:r>
      <w:r w:rsidR="00185E2A">
        <w:rPr>
          <w:lang w:val="en-NZ"/>
        </w:rPr>
        <w:t>.</w:t>
      </w:r>
      <w:r w:rsidR="00A57B4A">
        <w:rPr>
          <w:lang w:val="en-NZ"/>
        </w:rPr>
        <w:t xml:space="preserve"> This concept of school professional learning systems has grown out of the requirements defined broadly in </w:t>
      </w:r>
      <w:r w:rsidR="00707766">
        <w:rPr>
          <w:lang w:val="en-NZ"/>
        </w:rPr>
        <w:t xml:space="preserve">the </w:t>
      </w:r>
      <w:hyperlink r:id="rId67" w:anchor="NAG8" w:history="1">
        <w:r w:rsidR="00707766" w:rsidRPr="00707766">
          <w:rPr>
            <w:rStyle w:val="Hyperlink"/>
            <w:lang w:val="en-NZ"/>
          </w:rPr>
          <w:t>National Achievement Guidelines – especially NAGs 1-3</w:t>
        </w:r>
      </w:hyperlink>
    </w:p>
    <w:p w:rsidR="00254737" w:rsidRPr="00254737" w:rsidRDefault="00707766" w:rsidP="00217B96">
      <w:pPr>
        <w:rPr>
          <w:b/>
          <w:lang w:val="en-NZ"/>
        </w:rPr>
      </w:pPr>
      <w:r>
        <w:rPr>
          <w:b/>
          <w:lang w:val="en-NZ"/>
        </w:rPr>
        <w:t>I</w:t>
      </w:r>
      <w:r w:rsidR="00254737" w:rsidRPr="00254737">
        <w:rPr>
          <w:b/>
          <w:lang w:val="en-NZ"/>
        </w:rPr>
        <w:t>nvolve</w:t>
      </w:r>
      <w:r>
        <w:rPr>
          <w:b/>
          <w:lang w:val="en-NZ"/>
        </w:rPr>
        <w:t xml:space="preserve"> yourself in</w:t>
      </w:r>
      <w:r w:rsidR="00254737" w:rsidRPr="00254737">
        <w:rPr>
          <w:b/>
          <w:lang w:val="en-NZ"/>
        </w:rPr>
        <w:t xml:space="preserve"> learning and thinking and over time reviewing </w:t>
      </w:r>
      <w:r w:rsidR="00185E2A" w:rsidRPr="00254737">
        <w:rPr>
          <w:b/>
          <w:lang w:val="en-NZ"/>
        </w:rPr>
        <w:t xml:space="preserve">these </w:t>
      </w:r>
      <w:r w:rsidR="00254737" w:rsidRPr="00254737">
        <w:rPr>
          <w:b/>
          <w:lang w:val="en-NZ"/>
        </w:rPr>
        <w:t xml:space="preserve">and other </w:t>
      </w:r>
      <w:r w:rsidR="00185E2A" w:rsidRPr="00254737">
        <w:rPr>
          <w:b/>
          <w:lang w:val="en-NZ"/>
        </w:rPr>
        <w:t xml:space="preserve">sources to identify the skills and knowledge you need to provide the leadership </w:t>
      </w:r>
      <w:r w:rsidR="007A4D72" w:rsidRPr="00254737">
        <w:rPr>
          <w:b/>
          <w:lang w:val="en-NZ"/>
        </w:rPr>
        <w:t xml:space="preserve">disposition </w:t>
      </w:r>
      <w:r w:rsidR="00185E2A" w:rsidRPr="00254737">
        <w:rPr>
          <w:b/>
          <w:lang w:val="en-NZ"/>
        </w:rPr>
        <w:t>required by a school’s professional learning system.</w:t>
      </w:r>
      <w:r w:rsidR="00254737" w:rsidRPr="00254737">
        <w:rPr>
          <w:b/>
          <w:lang w:val="en-NZ"/>
        </w:rPr>
        <w:t xml:space="preserve"> </w:t>
      </w:r>
    </w:p>
    <w:p w:rsidR="00185E2A" w:rsidRPr="00707766" w:rsidRDefault="00707766" w:rsidP="00217B96">
      <w:pPr>
        <w:rPr>
          <w:i/>
          <w:lang w:val="en-NZ"/>
        </w:rPr>
      </w:pPr>
      <w:r>
        <w:rPr>
          <w:i/>
          <w:lang w:val="en-NZ"/>
        </w:rPr>
        <w:t>“</w:t>
      </w:r>
      <w:r w:rsidR="00254737" w:rsidRPr="00707766">
        <w:rPr>
          <w:i/>
          <w:lang w:val="en-NZ"/>
        </w:rPr>
        <w:t>Regard the process as not having an end because you will be leading an evolving system that changes as a result of community and MOE policy changes as well as changes driven by the turnover of teaching staff.</w:t>
      </w:r>
      <w:r>
        <w:rPr>
          <w:i/>
          <w:lang w:val="en-NZ"/>
        </w:rPr>
        <w:t>”</w:t>
      </w:r>
    </w:p>
    <w:p w:rsidR="00254737" w:rsidRPr="002A16DE" w:rsidRDefault="00254737" w:rsidP="00217B96">
      <w:pPr>
        <w:rPr>
          <w:lang w:val="en-NZ"/>
        </w:rPr>
      </w:pPr>
      <w:r>
        <w:rPr>
          <w:lang w:val="en-NZ"/>
        </w:rPr>
        <w:t xml:space="preserve">These are some of many sources and resources available through Educational Leaders and associated MOE websites. </w:t>
      </w:r>
    </w:p>
    <w:p w:rsidR="00181438" w:rsidRDefault="00633ACA" w:rsidP="00181438">
      <w:pPr>
        <w:pStyle w:val="ColorfulList-Accent11"/>
        <w:numPr>
          <w:ilvl w:val="0"/>
          <w:numId w:val="5"/>
        </w:numPr>
        <w:rPr>
          <w:lang w:val="en-NZ"/>
        </w:rPr>
      </w:pPr>
      <w:hyperlink r:id="rId68" w:history="1">
        <w:r w:rsidR="00181438" w:rsidRPr="00181438">
          <w:rPr>
            <w:rStyle w:val="Hyperlink"/>
            <w:lang w:val="en-NZ"/>
          </w:rPr>
          <w:t>Communications and Relationships in Professional Learning</w:t>
        </w:r>
      </w:hyperlink>
      <w:r w:rsidR="00181438">
        <w:rPr>
          <w:lang w:val="en-NZ"/>
        </w:rPr>
        <w:t xml:space="preserve">  - pp117-147 </w:t>
      </w:r>
      <w:r w:rsidR="00181438" w:rsidRPr="00181438">
        <w:rPr>
          <w:b/>
          <w:lang w:val="en-NZ"/>
        </w:rPr>
        <w:t xml:space="preserve">Ki </w:t>
      </w:r>
      <w:proofErr w:type="gramStart"/>
      <w:r w:rsidR="00181438" w:rsidRPr="00181438">
        <w:rPr>
          <w:b/>
          <w:lang w:val="en-NZ"/>
        </w:rPr>
        <w:t>te</w:t>
      </w:r>
      <w:proofErr w:type="gramEnd"/>
      <w:r w:rsidR="00181438" w:rsidRPr="00181438">
        <w:rPr>
          <w:b/>
          <w:lang w:val="en-NZ"/>
        </w:rPr>
        <w:t xml:space="preserve"> Aot</w:t>
      </w:r>
      <w:r w:rsidR="00185E2A">
        <w:rPr>
          <w:b/>
          <w:lang w:val="en-NZ"/>
        </w:rPr>
        <w:t>ū</w:t>
      </w:r>
      <w:r w:rsidR="00181438" w:rsidRPr="00181438">
        <w:rPr>
          <w:b/>
          <w:lang w:val="en-NZ"/>
        </w:rPr>
        <w:t>roa</w:t>
      </w:r>
      <w:r w:rsidR="00181438">
        <w:rPr>
          <w:lang w:val="en-NZ"/>
        </w:rPr>
        <w:t xml:space="preserve">. This section provides an excellent summary of “interactive professionalism”.  Creating a shared vision, leaders in a culture of change, roles for the school leaders, and responsive communication are examples of the content. </w:t>
      </w:r>
    </w:p>
    <w:p w:rsidR="00181438" w:rsidRDefault="00633ACA" w:rsidP="00181438">
      <w:pPr>
        <w:ind w:left="720"/>
        <w:rPr>
          <w:lang w:val="en-NZ"/>
        </w:rPr>
      </w:pPr>
      <w:hyperlink r:id="rId69" w:history="1">
        <w:r w:rsidR="00185E2A" w:rsidRPr="00185E2A">
          <w:rPr>
            <w:rStyle w:val="Hyperlink"/>
            <w:lang w:val="en-NZ"/>
          </w:rPr>
          <w:t>Ki</w:t>
        </w:r>
        <w:r w:rsidR="00185E2A" w:rsidRPr="00185E2A">
          <w:rPr>
            <w:rStyle w:val="Hyperlink"/>
          </w:rPr>
          <w:t xml:space="preserve"> </w:t>
        </w:r>
        <w:proofErr w:type="gramStart"/>
        <w:r w:rsidR="00185E2A" w:rsidRPr="00185E2A">
          <w:rPr>
            <w:rStyle w:val="Hyperlink"/>
          </w:rPr>
          <w:t>te</w:t>
        </w:r>
        <w:proofErr w:type="gramEnd"/>
        <w:r w:rsidR="00185E2A" w:rsidRPr="00185E2A">
          <w:rPr>
            <w:rStyle w:val="Hyperlink"/>
          </w:rPr>
          <w:t xml:space="preserve"> Aoturoa </w:t>
        </w:r>
      </w:hyperlink>
      <w:r w:rsidR="00B918B3">
        <w:rPr>
          <w:lang w:val="en-NZ"/>
        </w:rPr>
        <w:t xml:space="preserve"> provides the means to identify and use effective strategies for </w:t>
      </w:r>
      <w:r w:rsidR="00F35797">
        <w:rPr>
          <w:lang w:val="en-NZ"/>
        </w:rPr>
        <w:t>teachers’</w:t>
      </w:r>
      <w:r w:rsidR="00B918B3">
        <w:rPr>
          <w:lang w:val="en-NZ"/>
        </w:rPr>
        <w:t xml:space="preserve"> professional learning.</w:t>
      </w:r>
    </w:p>
    <w:p w:rsidR="00B918B3" w:rsidRDefault="00633ACA" w:rsidP="00B918B3">
      <w:pPr>
        <w:pStyle w:val="ColorfulList-Accent11"/>
        <w:numPr>
          <w:ilvl w:val="0"/>
          <w:numId w:val="5"/>
        </w:numPr>
        <w:rPr>
          <w:lang w:val="en-NZ"/>
        </w:rPr>
      </w:pPr>
      <w:hyperlink r:id="rId70" w:history="1">
        <w:r w:rsidR="00B918B3" w:rsidRPr="002C02A2">
          <w:rPr>
            <w:rStyle w:val="Hyperlink"/>
            <w:lang w:val="en-NZ"/>
          </w:rPr>
          <w:t>Open to Learning Conversations</w:t>
        </w:r>
      </w:hyperlink>
      <w:r w:rsidR="00B918B3">
        <w:rPr>
          <w:lang w:val="en-NZ"/>
        </w:rPr>
        <w:t xml:space="preserve"> –</w:t>
      </w:r>
      <w:r w:rsidR="002C02A2">
        <w:rPr>
          <w:lang w:val="en-NZ"/>
        </w:rPr>
        <w:t xml:space="preserve"> a First Time Principals resource to help develop skills and appreciation of how to work through difficult interpersonal situations – by Professor Vivianne Robinson.</w:t>
      </w:r>
    </w:p>
    <w:p w:rsidR="009B007E" w:rsidRDefault="00633ACA" w:rsidP="00B918B3">
      <w:pPr>
        <w:pStyle w:val="ColorfulList-Accent11"/>
        <w:numPr>
          <w:ilvl w:val="0"/>
          <w:numId w:val="5"/>
        </w:numPr>
        <w:rPr>
          <w:lang w:val="en-NZ"/>
        </w:rPr>
      </w:pPr>
      <w:hyperlink r:id="rId71" w:history="1">
        <w:r w:rsidR="009B007E" w:rsidRPr="009B007E">
          <w:rPr>
            <w:rStyle w:val="Hyperlink"/>
            <w:lang w:val="en-NZ"/>
          </w:rPr>
          <w:t>Leadership Learning: the Praxis of Dilemma Management</w:t>
        </w:r>
      </w:hyperlink>
      <w:r w:rsidR="009B007E">
        <w:rPr>
          <w:lang w:val="en-NZ"/>
        </w:rPr>
        <w:t xml:space="preserve"> – Carol Cardno</w:t>
      </w:r>
    </w:p>
    <w:p w:rsidR="00855991" w:rsidRDefault="00855991" w:rsidP="00855991">
      <w:pPr>
        <w:ind w:left="360"/>
        <w:rPr>
          <w:b/>
          <w:lang w:val="en-NZ"/>
        </w:rPr>
      </w:pPr>
    </w:p>
    <w:p w:rsidR="00C31B56" w:rsidRPr="00855991" w:rsidRDefault="00C31B56" w:rsidP="00B11610">
      <w:pPr>
        <w:rPr>
          <w:b/>
          <w:lang w:val="en-NZ"/>
        </w:rPr>
      </w:pPr>
      <w:r w:rsidRPr="00855991">
        <w:rPr>
          <w:b/>
          <w:lang w:val="en-NZ"/>
        </w:rPr>
        <w:t xml:space="preserve">Background and examples of </w:t>
      </w:r>
      <w:r w:rsidR="00254737" w:rsidRPr="00855991">
        <w:rPr>
          <w:b/>
          <w:lang w:val="en-NZ"/>
        </w:rPr>
        <w:t xml:space="preserve">engaging in </w:t>
      </w:r>
      <w:r w:rsidRPr="00855991">
        <w:rPr>
          <w:b/>
          <w:lang w:val="en-NZ"/>
        </w:rPr>
        <w:t>Leading Learning Communities</w:t>
      </w:r>
    </w:p>
    <w:p w:rsidR="00531424" w:rsidRDefault="00633ACA" w:rsidP="00C31B56">
      <w:pPr>
        <w:ind w:left="720"/>
      </w:pPr>
      <w:hyperlink r:id="rId72" w:history="1">
        <w:r w:rsidR="00531424" w:rsidRPr="00531424">
          <w:rPr>
            <w:rStyle w:val="Hyperlink"/>
            <w:b/>
          </w:rPr>
          <w:t>Educational Leadership in Action</w:t>
        </w:r>
      </w:hyperlink>
      <w:r w:rsidR="00531424">
        <w:t xml:space="preserve"> – these are all New Zealand examples</w:t>
      </w:r>
    </w:p>
    <w:p w:rsidR="00531424" w:rsidRDefault="00633ACA" w:rsidP="00C31B56">
      <w:pPr>
        <w:ind w:left="720"/>
      </w:pPr>
      <w:hyperlink r:id="rId73" w:history="1">
        <w:r w:rsidR="00531424" w:rsidRPr="00531424">
          <w:rPr>
            <w:rStyle w:val="Hyperlink"/>
          </w:rPr>
          <w:t>Leading Professional Learning</w:t>
        </w:r>
      </w:hyperlink>
      <w:r w:rsidR="00531424">
        <w:t xml:space="preserve"> – there are more New Zealand examples here</w:t>
      </w:r>
    </w:p>
    <w:p w:rsidR="00C31B56" w:rsidRDefault="00633ACA" w:rsidP="00C31B56">
      <w:pPr>
        <w:ind w:left="720"/>
        <w:rPr>
          <w:lang w:val="en-NZ"/>
        </w:rPr>
      </w:pPr>
      <w:hyperlink r:id="rId74" w:history="1">
        <w:r w:rsidR="00C31B56" w:rsidRPr="00C31B56">
          <w:rPr>
            <w:rStyle w:val="Hyperlink"/>
            <w:lang w:val="en-NZ"/>
          </w:rPr>
          <w:t>Best Practice: A Technocrats Dream</w:t>
        </w:r>
      </w:hyperlink>
      <w:r w:rsidR="00C31B56">
        <w:rPr>
          <w:lang w:val="en-NZ"/>
        </w:rPr>
        <w:t xml:space="preserve"> - Fink </w:t>
      </w:r>
    </w:p>
    <w:p w:rsidR="00C31B56" w:rsidRDefault="00633ACA" w:rsidP="00C31B56">
      <w:pPr>
        <w:ind w:left="720"/>
        <w:rPr>
          <w:lang w:val="en-NZ"/>
        </w:rPr>
      </w:pPr>
      <w:hyperlink r:id="rId75" w:history="1">
        <w:r w:rsidR="00C31B56" w:rsidRPr="00C31B56">
          <w:rPr>
            <w:rStyle w:val="Hyperlink"/>
            <w:lang w:val="en-NZ"/>
          </w:rPr>
          <w:t>Building Trusting Relationships</w:t>
        </w:r>
      </w:hyperlink>
      <w:r w:rsidR="00C31B56">
        <w:rPr>
          <w:lang w:val="en-NZ"/>
        </w:rPr>
        <w:t xml:space="preserve"> – Brewster &amp; Railsback</w:t>
      </w:r>
    </w:p>
    <w:p w:rsidR="00C31B56" w:rsidRDefault="00633ACA" w:rsidP="00C31B56">
      <w:pPr>
        <w:ind w:left="720"/>
        <w:rPr>
          <w:lang w:val="en-NZ"/>
        </w:rPr>
      </w:pPr>
      <w:hyperlink r:id="rId76" w:history="1">
        <w:r w:rsidR="00C31B56" w:rsidRPr="00C31B56">
          <w:rPr>
            <w:rStyle w:val="Hyperlink"/>
            <w:lang w:val="en-NZ"/>
          </w:rPr>
          <w:t>Culture Shift does not occur overnight</w:t>
        </w:r>
      </w:hyperlink>
      <w:r w:rsidR="00C31B56">
        <w:rPr>
          <w:lang w:val="en-NZ"/>
        </w:rPr>
        <w:t xml:space="preserve"> – du </w:t>
      </w:r>
      <w:proofErr w:type="gramStart"/>
      <w:r w:rsidR="00C31B56">
        <w:rPr>
          <w:lang w:val="en-NZ"/>
        </w:rPr>
        <w:t>Four</w:t>
      </w:r>
      <w:proofErr w:type="gramEnd"/>
    </w:p>
    <w:p w:rsidR="00C31B56" w:rsidRPr="00C31B56" w:rsidRDefault="00633ACA" w:rsidP="00C31B56">
      <w:pPr>
        <w:ind w:left="720"/>
        <w:rPr>
          <w:lang w:val="en-NZ"/>
        </w:rPr>
      </w:pPr>
      <w:hyperlink r:id="rId77" w:history="1">
        <w:r w:rsidR="00C31B56" w:rsidRPr="00C31B56">
          <w:rPr>
            <w:rStyle w:val="Hyperlink"/>
            <w:lang w:val="en-NZ"/>
          </w:rPr>
          <w:t>Got a Minute</w:t>
        </w:r>
      </w:hyperlink>
      <w:r w:rsidR="00C31B56">
        <w:rPr>
          <w:lang w:val="en-NZ"/>
        </w:rPr>
        <w:t xml:space="preserve"> - </w:t>
      </w:r>
      <w:r w:rsidR="00531424">
        <w:rPr>
          <w:lang w:val="en-NZ"/>
        </w:rPr>
        <w:t>Schacter</w:t>
      </w:r>
    </w:p>
    <w:p w:rsidR="0022090B" w:rsidRDefault="00633ACA" w:rsidP="00855991">
      <w:pPr>
        <w:ind w:left="720"/>
        <w:rPr>
          <w:lang w:val="en-NZ"/>
        </w:rPr>
      </w:pPr>
      <w:hyperlink r:id="rId78" w:history="1">
        <w:r w:rsidR="00EB084C" w:rsidRPr="00855991">
          <w:rPr>
            <w:rStyle w:val="Hyperlink"/>
            <w:lang w:val="en-NZ"/>
          </w:rPr>
          <w:t>Teacher Effectiveness</w:t>
        </w:r>
      </w:hyperlink>
      <w:r w:rsidR="00EB084C" w:rsidRPr="00855991">
        <w:rPr>
          <w:lang w:val="en-NZ"/>
        </w:rPr>
        <w:t xml:space="preserve"> – an in-depth analysis and processes to apply in school </w:t>
      </w:r>
      <w:r w:rsidR="00B11610">
        <w:rPr>
          <w:lang w:val="en-NZ"/>
        </w:rPr>
        <w:t>–</w:t>
      </w:r>
      <w:r w:rsidR="00EB084C" w:rsidRPr="00855991">
        <w:rPr>
          <w:lang w:val="en-NZ"/>
        </w:rPr>
        <w:t xml:space="preserve"> </w:t>
      </w:r>
    </w:p>
    <w:p w:rsidR="00B11610" w:rsidRPr="00281E0E" w:rsidRDefault="00B11610" w:rsidP="00B11610">
      <w:pPr>
        <w:rPr>
          <w:b/>
          <w:sz w:val="28"/>
          <w:szCs w:val="28"/>
          <w:lang w:val="en-NZ"/>
        </w:rPr>
      </w:pPr>
      <w:r w:rsidRPr="00281E0E">
        <w:rPr>
          <w:b/>
          <w:sz w:val="28"/>
          <w:szCs w:val="28"/>
          <w:lang w:val="en-NZ"/>
        </w:rPr>
        <w:t>Looking Beyond Education</w:t>
      </w:r>
      <w:r w:rsidR="00DE6050" w:rsidRPr="00281E0E">
        <w:rPr>
          <w:b/>
          <w:sz w:val="28"/>
          <w:szCs w:val="28"/>
          <w:lang w:val="en-NZ"/>
        </w:rPr>
        <w:t xml:space="preserve">: For </w:t>
      </w:r>
      <w:proofErr w:type="spellStart"/>
      <w:r w:rsidR="00DE6050" w:rsidRPr="00281E0E">
        <w:rPr>
          <w:b/>
          <w:sz w:val="28"/>
          <w:szCs w:val="28"/>
          <w:lang w:val="en-NZ"/>
        </w:rPr>
        <w:t>Kōrero</w:t>
      </w:r>
      <w:proofErr w:type="spellEnd"/>
      <w:r w:rsidR="00DE6050" w:rsidRPr="00281E0E">
        <w:rPr>
          <w:b/>
          <w:sz w:val="28"/>
          <w:szCs w:val="28"/>
          <w:lang w:val="en-NZ"/>
        </w:rPr>
        <w:t xml:space="preserve"> X</w:t>
      </w:r>
    </w:p>
    <w:p w:rsidR="00B11610" w:rsidRDefault="00633ACA" w:rsidP="00B11610">
      <w:pPr>
        <w:rPr>
          <w:lang w:val="en-NZ"/>
        </w:rPr>
      </w:pPr>
      <w:hyperlink r:id="rId79" w:history="1">
        <w:r w:rsidR="00B11610" w:rsidRPr="00B11610">
          <w:rPr>
            <w:rStyle w:val="Hyperlink"/>
            <w:b/>
            <w:lang w:val="en-NZ"/>
          </w:rPr>
          <w:t>The Progress Principle: Using Small Wins to Ignite Joy, Engagement and Creativity at Work</w:t>
        </w:r>
      </w:hyperlink>
      <w:r w:rsidR="00B11610">
        <w:rPr>
          <w:lang w:val="en-NZ"/>
        </w:rPr>
        <w:t xml:space="preserve"> by </w:t>
      </w:r>
      <w:proofErr w:type="spellStart"/>
      <w:r w:rsidR="00B11610">
        <w:rPr>
          <w:lang w:val="en-NZ"/>
        </w:rPr>
        <w:t>Amabile</w:t>
      </w:r>
      <w:proofErr w:type="spellEnd"/>
      <w:r w:rsidR="00B11610">
        <w:rPr>
          <w:lang w:val="en-NZ"/>
        </w:rPr>
        <w:t xml:space="preserve"> and Kramer provides us with specific guidance, advice and suggestions about the importance of the inner work life of individuals. This focus on how we feel about our work and the impact of those feelings on how effective we are has produced what the authors call the Progress Principle.</w:t>
      </w:r>
    </w:p>
    <w:p w:rsidR="00B11610" w:rsidRPr="00AD707D" w:rsidRDefault="00B11610" w:rsidP="00B11610">
      <w:pPr>
        <w:rPr>
          <w:i/>
          <w:lang w:val="en-NZ"/>
        </w:rPr>
      </w:pPr>
      <w:r w:rsidRPr="00AD707D">
        <w:rPr>
          <w:i/>
          <w:lang w:val="en-NZ"/>
        </w:rPr>
        <w:t xml:space="preserve">Listen to </w:t>
      </w:r>
      <w:hyperlink r:id="rId80" w:history="1">
        <w:r w:rsidRPr="00AD707D">
          <w:rPr>
            <w:rStyle w:val="Hyperlink"/>
            <w:i/>
            <w:lang w:val="en-NZ"/>
          </w:rPr>
          <w:t xml:space="preserve">Theresa </w:t>
        </w:r>
        <w:proofErr w:type="spellStart"/>
        <w:r w:rsidRPr="00AD707D">
          <w:rPr>
            <w:rStyle w:val="Hyperlink"/>
            <w:i/>
            <w:lang w:val="en-NZ"/>
          </w:rPr>
          <w:t>Amabile</w:t>
        </w:r>
        <w:proofErr w:type="spellEnd"/>
        <w:r w:rsidRPr="00AD707D">
          <w:rPr>
            <w:rStyle w:val="Hyperlink"/>
            <w:i/>
            <w:lang w:val="en-NZ"/>
          </w:rPr>
          <w:t xml:space="preserve"> as she makes her TED talk</w:t>
        </w:r>
      </w:hyperlink>
      <w:r w:rsidRPr="00AD707D">
        <w:rPr>
          <w:i/>
          <w:lang w:val="en-NZ"/>
        </w:rPr>
        <w:t xml:space="preserve"> during November 2011. This talk provides the insight we need to consider the value of the Progress Principle in schools.</w:t>
      </w:r>
    </w:p>
    <w:p w:rsidR="00B11610" w:rsidRDefault="00B11610" w:rsidP="00855991">
      <w:pPr>
        <w:ind w:left="720"/>
        <w:rPr>
          <w:b/>
          <w:lang w:val="en-NZ"/>
        </w:rPr>
      </w:pPr>
    </w:p>
    <w:p w:rsidR="00491FB9" w:rsidRPr="00281E0E" w:rsidRDefault="00491FB9" w:rsidP="00DE6050">
      <w:pPr>
        <w:rPr>
          <w:b/>
          <w:sz w:val="28"/>
          <w:szCs w:val="28"/>
          <w:lang w:val="en-NZ"/>
        </w:rPr>
      </w:pPr>
      <w:r w:rsidRPr="00281E0E">
        <w:rPr>
          <w:b/>
          <w:sz w:val="28"/>
          <w:szCs w:val="28"/>
          <w:lang w:val="en-NZ"/>
        </w:rPr>
        <w:t xml:space="preserve">Professional Standards </w:t>
      </w:r>
      <w:r w:rsidR="00FE6F72" w:rsidRPr="00281E0E">
        <w:rPr>
          <w:b/>
          <w:sz w:val="28"/>
          <w:szCs w:val="28"/>
          <w:lang w:val="en-NZ"/>
        </w:rPr>
        <w:t>&amp;</w:t>
      </w:r>
      <w:r w:rsidRPr="00281E0E">
        <w:rPr>
          <w:b/>
          <w:sz w:val="28"/>
          <w:szCs w:val="28"/>
          <w:lang w:val="en-NZ"/>
        </w:rPr>
        <w:t xml:space="preserve"> Ethics</w:t>
      </w:r>
      <w:r w:rsidR="00DE6050" w:rsidRPr="00281E0E">
        <w:rPr>
          <w:b/>
          <w:sz w:val="28"/>
          <w:szCs w:val="28"/>
          <w:lang w:val="en-NZ"/>
        </w:rPr>
        <w:t xml:space="preserve"> – for </w:t>
      </w:r>
      <w:proofErr w:type="spellStart"/>
      <w:r w:rsidR="00DE6050" w:rsidRPr="00281E0E">
        <w:rPr>
          <w:b/>
          <w:sz w:val="28"/>
          <w:szCs w:val="28"/>
          <w:lang w:val="en-NZ"/>
        </w:rPr>
        <w:t>Kōrero</w:t>
      </w:r>
      <w:proofErr w:type="spellEnd"/>
      <w:r w:rsidR="00DE6050" w:rsidRPr="00281E0E">
        <w:rPr>
          <w:b/>
          <w:sz w:val="28"/>
          <w:szCs w:val="28"/>
          <w:lang w:val="en-NZ"/>
        </w:rPr>
        <w:t xml:space="preserve"> Y</w:t>
      </w:r>
    </w:p>
    <w:p w:rsidR="00281E0E" w:rsidRDefault="00281E0E" w:rsidP="00281E0E">
      <w:r>
        <w:t xml:space="preserve">In our world of fast moving and increasingly transparent communication the actions and </w:t>
      </w:r>
      <w:proofErr w:type="spellStart"/>
      <w:r>
        <w:t>behaviours</w:t>
      </w:r>
      <w:proofErr w:type="spellEnd"/>
      <w:r>
        <w:t xml:space="preserve"> of teachers and school leaders are increasingly likely to undergo scrutiny by the media, the community and others in the teaching profession.</w:t>
      </w:r>
    </w:p>
    <w:p w:rsidR="00281E0E" w:rsidRDefault="00281E0E" w:rsidP="00281E0E">
      <w:r>
        <w:t xml:space="preserve">This </w:t>
      </w:r>
      <w:proofErr w:type="spellStart"/>
      <w:r>
        <w:t>Kōrero</w:t>
      </w:r>
      <w:proofErr w:type="spellEnd"/>
      <w:r>
        <w:t xml:space="preserve"> provides the opportunity to reflect upon professional standards and ethical leadership in our schools.</w:t>
      </w:r>
    </w:p>
    <w:p w:rsidR="00281E0E" w:rsidRDefault="00281E0E" w:rsidP="00281E0E">
      <w:r>
        <w:t>The collection of links provides a start to your reflection and helps raise questions and thoughts about school leaders’ dispositions and skills when facing questions of standards and ethics.</w:t>
      </w:r>
    </w:p>
    <w:p w:rsidR="00281E0E" w:rsidRDefault="00281E0E" w:rsidP="00281E0E">
      <w:hyperlink r:id="rId81" w:history="1">
        <w:r w:rsidRPr="00397DDE">
          <w:rPr>
            <w:rStyle w:val="Hyperlink"/>
          </w:rPr>
          <w:t xml:space="preserve">Geoff </w:t>
        </w:r>
        <w:proofErr w:type="spellStart"/>
        <w:r w:rsidRPr="00397DDE">
          <w:rPr>
            <w:rStyle w:val="Hyperlink"/>
          </w:rPr>
          <w:t>Lovegrove</w:t>
        </w:r>
        <w:proofErr w:type="spellEnd"/>
        <w:r w:rsidRPr="00397DDE">
          <w:rPr>
            <w:rStyle w:val="Hyperlink"/>
          </w:rPr>
          <w:t xml:space="preserve"> – Ethics and School Leadership – a Sabbatical Report</w:t>
        </w:r>
      </w:hyperlink>
    </w:p>
    <w:p w:rsidR="00281E0E" w:rsidRDefault="00281E0E" w:rsidP="00281E0E">
      <w:hyperlink r:id="rId82" w:history="1">
        <w:r w:rsidRPr="000A3C2B">
          <w:rPr>
            <w:rStyle w:val="Hyperlink"/>
          </w:rPr>
          <w:t xml:space="preserve">Neil </w:t>
        </w:r>
        <w:proofErr w:type="spellStart"/>
        <w:r w:rsidRPr="000A3C2B">
          <w:rPr>
            <w:rStyle w:val="Hyperlink"/>
          </w:rPr>
          <w:t>Dempster</w:t>
        </w:r>
        <w:proofErr w:type="spellEnd"/>
        <w:r w:rsidRPr="000A3C2B">
          <w:rPr>
            <w:rStyle w:val="Hyperlink"/>
          </w:rPr>
          <w:t xml:space="preserve"> – The Ethical Development of Principals</w:t>
        </w:r>
      </w:hyperlink>
    </w:p>
    <w:p w:rsidR="00281E0E" w:rsidRDefault="00281E0E" w:rsidP="00281E0E">
      <w:hyperlink r:id="rId83" w:history="1">
        <w:r w:rsidRPr="000A3C2B">
          <w:rPr>
            <w:rStyle w:val="Hyperlink"/>
          </w:rPr>
          <w:t xml:space="preserve">Alan Hall – What Ought </w:t>
        </w:r>
        <w:proofErr w:type="gramStart"/>
        <w:r w:rsidRPr="000A3C2B">
          <w:rPr>
            <w:rStyle w:val="Hyperlink"/>
          </w:rPr>
          <w:t>I</w:t>
        </w:r>
        <w:proofErr w:type="gramEnd"/>
        <w:r w:rsidRPr="000A3C2B">
          <w:rPr>
            <w:rStyle w:val="Hyperlink"/>
          </w:rPr>
          <w:t xml:space="preserve"> Do, All Things considered?</w:t>
        </w:r>
      </w:hyperlink>
    </w:p>
    <w:p w:rsidR="00281E0E" w:rsidRDefault="00281E0E" w:rsidP="00281E0E">
      <w:hyperlink r:id="rId84" w:history="1">
        <w:r w:rsidRPr="000A3C2B">
          <w:rPr>
            <w:rStyle w:val="Hyperlink"/>
          </w:rPr>
          <w:t xml:space="preserve">Patrick </w:t>
        </w:r>
        <w:proofErr w:type="spellStart"/>
        <w:r w:rsidRPr="000A3C2B">
          <w:rPr>
            <w:rStyle w:val="Hyperlink"/>
          </w:rPr>
          <w:t>Duignan</w:t>
        </w:r>
        <w:proofErr w:type="spellEnd"/>
        <w:r w:rsidRPr="000A3C2B">
          <w:rPr>
            <w:rStyle w:val="Hyperlink"/>
          </w:rPr>
          <w:t xml:space="preserve"> – Formation of Capable, Influential and Authentic Leaders for Times of Uncertainty</w:t>
        </w:r>
      </w:hyperlink>
      <w:r>
        <w:t xml:space="preserve"> </w:t>
      </w:r>
    </w:p>
    <w:p w:rsidR="00281E0E" w:rsidRDefault="00281E0E" w:rsidP="00281E0E">
      <w:pPr>
        <w:rPr>
          <w:i/>
        </w:rPr>
      </w:pPr>
      <w:hyperlink r:id="rId85" w:history="1">
        <w:r w:rsidRPr="008847C6">
          <w:rPr>
            <w:rStyle w:val="Hyperlink"/>
          </w:rPr>
          <w:t xml:space="preserve">William Hill &amp; Dorothy </w:t>
        </w:r>
        <w:proofErr w:type="spellStart"/>
        <w:r w:rsidRPr="008847C6">
          <w:rPr>
            <w:rStyle w:val="Hyperlink"/>
          </w:rPr>
          <w:t>Zinsmeister</w:t>
        </w:r>
        <w:proofErr w:type="spellEnd"/>
        <w:r w:rsidRPr="008847C6">
          <w:rPr>
            <w:rStyle w:val="Hyperlink"/>
          </w:rPr>
          <w:t xml:space="preserve"> – Becoming an Ethical Teacher</w:t>
        </w:r>
      </w:hyperlink>
      <w:r>
        <w:t xml:space="preserve"> – </w:t>
      </w:r>
      <w:r>
        <w:rPr>
          <w:i/>
        </w:rPr>
        <w:t>this is part of</w:t>
      </w:r>
      <w:r w:rsidR="00DA0299">
        <w:rPr>
          <w:i/>
        </w:rPr>
        <w:t xml:space="preserve"> </w:t>
      </w:r>
      <w:proofErr w:type="gramStart"/>
      <w:r w:rsidR="00DA0299">
        <w:rPr>
          <w:i/>
        </w:rPr>
        <w:t xml:space="preserve">a </w:t>
      </w:r>
      <w:r>
        <w:rPr>
          <w:i/>
        </w:rPr>
        <w:t xml:space="preserve"> book</w:t>
      </w:r>
      <w:proofErr w:type="gramEnd"/>
      <w:r>
        <w:rPr>
          <w:i/>
        </w:rPr>
        <w:t xml:space="preserve"> related to tertiary teachers in the USA – introduces us to a diverse range of ethical issues.</w:t>
      </w:r>
    </w:p>
    <w:p w:rsidR="00281E0E" w:rsidRPr="008847C6" w:rsidRDefault="00281E0E" w:rsidP="00281E0E">
      <w:r>
        <w:t xml:space="preserve"> </w:t>
      </w:r>
      <w:hyperlink r:id="rId86" w:history="1">
        <w:r w:rsidRPr="00D80111">
          <w:rPr>
            <w:rStyle w:val="Hyperlink"/>
          </w:rPr>
          <w:t>Ethics Integ</w:t>
        </w:r>
        <w:r w:rsidRPr="00D80111">
          <w:rPr>
            <w:rStyle w:val="Hyperlink"/>
          </w:rPr>
          <w:t>r</w:t>
        </w:r>
        <w:r w:rsidRPr="00D80111">
          <w:rPr>
            <w:rStyle w:val="Hyperlink"/>
          </w:rPr>
          <w:t>ity and School Leadership</w:t>
        </w:r>
      </w:hyperlink>
      <w:r>
        <w:t xml:space="preserve"> – this set of slides provides some interesting lists and generalizations – I cannot confirm the credibility of the author although it could be of European origin.</w:t>
      </w:r>
    </w:p>
    <w:p w:rsidR="00281E0E" w:rsidRDefault="00281E0E" w:rsidP="00281E0E">
      <w:hyperlink r:id="rId87" w:history="1">
        <w:r w:rsidRPr="00A234B7">
          <w:rPr>
            <w:rStyle w:val="Hyperlink"/>
          </w:rPr>
          <w:t>Links to professional standards</w:t>
        </w:r>
      </w:hyperlink>
      <w:r>
        <w:t xml:space="preserve"> – as defined in collective agreements</w:t>
      </w:r>
    </w:p>
    <w:p w:rsidR="00281E0E" w:rsidRDefault="00281E0E" w:rsidP="00281E0E">
      <w:hyperlink r:id="rId88" w:history="1">
        <w:r w:rsidRPr="00A234B7">
          <w:rPr>
            <w:rStyle w:val="Hyperlink"/>
          </w:rPr>
          <w:t>Code of Ethics for Registered Teachers</w:t>
        </w:r>
      </w:hyperlink>
      <w:r>
        <w:t xml:space="preserve"> – part of teacher registration.</w:t>
      </w:r>
    </w:p>
    <w:p w:rsidR="00281E0E" w:rsidRDefault="00281E0E" w:rsidP="00281E0E">
      <w:pPr>
        <w:pStyle w:val="ColorfulList-Accent11"/>
        <w:rPr>
          <w:lang w:val="en-NZ"/>
        </w:rPr>
      </w:pPr>
    </w:p>
    <w:p w:rsidR="003269E4" w:rsidRDefault="00633ACA" w:rsidP="009C4EC6">
      <w:pPr>
        <w:pStyle w:val="ColorfulList-Accent11"/>
        <w:ind w:left="0"/>
        <w:rPr>
          <w:b/>
          <w:lang w:val="en-NZ"/>
        </w:rPr>
      </w:pPr>
      <w:r>
        <w:rPr>
          <w:b/>
          <w:noProof/>
        </w:rPr>
        <w:pict>
          <v:shapetype id="_x0000_t202" coordsize="21600,21600" o:spt="202" path="m,l,21600r21600,l21600,xe">
            <v:stroke joinstyle="miter"/>
            <v:path gradientshapeok="t" o:connecttype="rect"/>
          </v:shapetype>
          <v:shape id="_x0000_s1033" type="#_x0000_t202" style="position:absolute;margin-left:30pt;margin-top:4.5pt;width:403.5pt;height:300.75pt;z-index:6">
            <v:textbox>
              <w:txbxContent>
                <w:p w:rsidR="003269E4" w:rsidRPr="00730759" w:rsidRDefault="003269E4" w:rsidP="00661556">
                  <w:pPr>
                    <w:pStyle w:val="Heading2"/>
                    <w:rPr>
                      <w:lang w:val="en-NZ"/>
                    </w:rPr>
                  </w:pPr>
                  <w:r w:rsidRPr="00730759">
                    <w:rPr>
                      <w:lang w:val="en-NZ"/>
                    </w:rPr>
                    <w:t>In Conclusion: What have you added to your disposition?</w:t>
                  </w:r>
                </w:p>
                <w:p w:rsidR="003269E4" w:rsidRDefault="003269E4" w:rsidP="001C654A">
                  <w:pPr>
                    <w:pStyle w:val="ColorfulList-Accent11"/>
                    <w:shd w:val="clear" w:color="auto" w:fill="D6E3BC"/>
                    <w:ind w:left="0"/>
                    <w:rPr>
                      <w:b/>
                      <w:lang w:val="en-NZ"/>
                    </w:rPr>
                  </w:pPr>
                </w:p>
                <w:p w:rsidR="003269E4" w:rsidRDefault="003269E4" w:rsidP="001C654A">
                  <w:pPr>
                    <w:pStyle w:val="ColorfulList-Accent11"/>
                    <w:shd w:val="clear" w:color="auto" w:fill="D6E3BC"/>
                    <w:ind w:left="0"/>
                    <w:rPr>
                      <w:lang w:val="en-NZ"/>
                    </w:rPr>
                  </w:pPr>
                  <w:r>
                    <w:rPr>
                      <w:lang w:val="en-NZ"/>
                    </w:rPr>
                    <w:t>Personnel and Employment systems provide principals and BOTs with the clear need to recognise and follow these layers of legal requirement and expectation: the laws of New Zealand, MOE regulatory requirements, BOT policy, School Procedure and wrapped around all of these respect and obligations defined by  the Treaty and the cultural fabric of New Zealand communities.</w:t>
                  </w:r>
                </w:p>
                <w:p w:rsidR="003269E4" w:rsidRDefault="003269E4" w:rsidP="001C654A">
                  <w:pPr>
                    <w:pStyle w:val="ColorfulList-Accent11"/>
                    <w:shd w:val="clear" w:color="auto" w:fill="D6E3BC"/>
                    <w:ind w:left="0"/>
                    <w:rPr>
                      <w:lang w:val="en-NZ"/>
                    </w:rPr>
                  </w:pPr>
                </w:p>
                <w:p w:rsidR="003269E4" w:rsidRDefault="003269E4" w:rsidP="001C654A">
                  <w:pPr>
                    <w:pStyle w:val="ColorfulList-Accent11"/>
                    <w:numPr>
                      <w:ilvl w:val="0"/>
                      <w:numId w:val="5"/>
                    </w:numPr>
                    <w:shd w:val="clear" w:color="auto" w:fill="D6E3BC"/>
                    <w:rPr>
                      <w:lang w:val="en-NZ"/>
                    </w:rPr>
                  </w:pPr>
                  <w:r>
                    <w:rPr>
                      <w:lang w:val="en-NZ"/>
                    </w:rPr>
                    <w:t>Have you started to build a disposition to happily work with these layers of requirement?</w:t>
                  </w:r>
                </w:p>
                <w:p w:rsidR="003269E4" w:rsidRDefault="003269E4" w:rsidP="001C654A">
                  <w:pPr>
                    <w:pStyle w:val="ColorfulList-Accent11"/>
                    <w:shd w:val="clear" w:color="auto" w:fill="D6E3BC"/>
                    <w:ind w:left="0"/>
                    <w:rPr>
                      <w:lang w:val="en-NZ"/>
                    </w:rPr>
                  </w:pPr>
                </w:p>
                <w:p w:rsidR="003269E4" w:rsidRDefault="003269E4" w:rsidP="001C654A">
                  <w:pPr>
                    <w:pStyle w:val="ColorfulList-Accent11"/>
                    <w:numPr>
                      <w:ilvl w:val="0"/>
                      <w:numId w:val="5"/>
                    </w:numPr>
                    <w:shd w:val="clear" w:color="auto" w:fill="D6E3BC"/>
                    <w:rPr>
                      <w:lang w:val="en-NZ"/>
                    </w:rPr>
                  </w:pPr>
                  <w:r>
                    <w:rPr>
                      <w:lang w:val="en-NZ"/>
                    </w:rPr>
                    <w:t>Have you started to build a global appreciation of personnel systems in our schools?</w:t>
                  </w:r>
                </w:p>
                <w:p w:rsidR="003269E4" w:rsidRDefault="003269E4" w:rsidP="001C654A">
                  <w:pPr>
                    <w:pStyle w:val="ColorfulList-Accent11"/>
                    <w:shd w:val="clear" w:color="auto" w:fill="D6E3BC"/>
                    <w:ind w:left="0"/>
                    <w:rPr>
                      <w:lang w:val="en-NZ"/>
                    </w:rPr>
                  </w:pPr>
                </w:p>
                <w:p w:rsidR="003269E4" w:rsidRDefault="003269E4" w:rsidP="001C654A">
                  <w:pPr>
                    <w:pStyle w:val="ColorfulList-Accent11"/>
                    <w:numPr>
                      <w:ilvl w:val="0"/>
                      <w:numId w:val="5"/>
                    </w:numPr>
                    <w:shd w:val="clear" w:color="auto" w:fill="D6E3BC"/>
                    <w:rPr>
                      <w:lang w:val="en-NZ"/>
                    </w:rPr>
                  </w:pPr>
                  <w:r>
                    <w:rPr>
                      <w:lang w:val="en-NZ"/>
                    </w:rPr>
                    <w:t>Have you put in place a means for you to be in charge of continuing your own learning about leadership of personnel and employment systems that work for student achievement in our schools?</w:t>
                  </w:r>
                </w:p>
                <w:p w:rsidR="003269E4" w:rsidRDefault="003269E4"/>
              </w:txbxContent>
            </v:textbox>
          </v:shape>
        </w:pict>
      </w:r>
    </w:p>
    <w:p w:rsidR="003269E4" w:rsidRDefault="003269E4" w:rsidP="009C4EC6">
      <w:pPr>
        <w:pStyle w:val="ColorfulList-Accent11"/>
        <w:ind w:left="0"/>
        <w:rPr>
          <w:b/>
          <w:lang w:val="en-NZ"/>
        </w:rPr>
      </w:pPr>
    </w:p>
    <w:p w:rsidR="003269E4" w:rsidRDefault="003269E4" w:rsidP="009C4EC6">
      <w:pPr>
        <w:pStyle w:val="ColorfulList-Accent11"/>
        <w:ind w:left="0"/>
        <w:rPr>
          <w:b/>
          <w:lang w:val="en-NZ"/>
        </w:rPr>
      </w:pPr>
    </w:p>
    <w:p w:rsidR="003269E4" w:rsidRDefault="003269E4" w:rsidP="009C4EC6">
      <w:pPr>
        <w:pStyle w:val="ColorfulList-Accent11"/>
        <w:ind w:left="0"/>
        <w:rPr>
          <w:b/>
          <w:lang w:val="en-NZ"/>
        </w:rPr>
      </w:pPr>
    </w:p>
    <w:p w:rsidR="003269E4" w:rsidRDefault="003269E4" w:rsidP="009C4EC6">
      <w:pPr>
        <w:pStyle w:val="ColorfulList-Accent11"/>
        <w:ind w:left="0"/>
        <w:rPr>
          <w:b/>
          <w:lang w:val="en-NZ"/>
        </w:rPr>
      </w:pPr>
    </w:p>
    <w:p w:rsidR="003269E4" w:rsidRDefault="003269E4" w:rsidP="009C4EC6">
      <w:pPr>
        <w:pStyle w:val="ColorfulList-Accent11"/>
        <w:ind w:left="0"/>
        <w:rPr>
          <w:b/>
          <w:lang w:val="en-NZ"/>
        </w:rPr>
      </w:pPr>
    </w:p>
    <w:p w:rsidR="003269E4" w:rsidRDefault="003269E4" w:rsidP="009C4EC6">
      <w:pPr>
        <w:pStyle w:val="ColorfulList-Accent11"/>
        <w:ind w:left="0"/>
        <w:rPr>
          <w:b/>
          <w:lang w:val="en-NZ"/>
        </w:rPr>
      </w:pPr>
    </w:p>
    <w:p w:rsidR="003269E4" w:rsidRDefault="003269E4" w:rsidP="009C4EC6">
      <w:pPr>
        <w:pStyle w:val="ColorfulList-Accent11"/>
        <w:ind w:left="0"/>
        <w:rPr>
          <w:b/>
          <w:lang w:val="en-NZ"/>
        </w:rPr>
      </w:pPr>
    </w:p>
    <w:p w:rsidR="003269E4" w:rsidRDefault="003269E4" w:rsidP="009C4EC6">
      <w:pPr>
        <w:pStyle w:val="ColorfulList-Accent11"/>
        <w:ind w:left="0"/>
        <w:rPr>
          <w:b/>
          <w:lang w:val="en-NZ"/>
        </w:rPr>
      </w:pPr>
    </w:p>
    <w:p w:rsidR="003269E4" w:rsidRDefault="003269E4" w:rsidP="009C4EC6">
      <w:pPr>
        <w:pStyle w:val="ColorfulList-Accent11"/>
        <w:ind w:left="0"/>
        <w:rPr>
          <w:b/>
          <w:lang w:val="en-NZ"/>
        </w:rPr>
      </w:pPr>
    </w:p>
    <w:p w:rsidR="003269E4" w:rsidRDefault="003269E4" w:rsidP="009C4EC6">
      <w:pPr>
        <w:pStyle w:val="ColorfulList-Accent11"/>
        <w:ind w:left="0"/>
        <w:rPr>
          <w:b/>
          <w:lang w:val="en-NZ"/>
        </w:rPr>
      </w:pPr>
    </w:p>
    <w:p w:rsidR="003269E4" w:rsidRDefault="003269E4" w:rsidP="009C4EC6">
      <w:pPr>
        <w:pStyle w:val="ColorfulList-Accent11"/>
        <w:ind w:left="0"/>
        <w:rPr>
          <w:b/>
          <w:lang w:val="en-NZ"/>
        </w:rPr>
      </w:pPr>
    </w:p>
    <w:p w:rsidR="009C4EC6" w:rsidRDefault="009C4EC6" w:rsidP="009C4EC6">
      <w:pPr>
        <w:pStyle w:val="ColorfulList-Accent11"/>
        <w:ind w:left="0"/>
        <w:rPr>
          <w:lang w:val="en-NZ"/>
        </w:rPr>
      </w:pPr>
    </w:p>
    <w:p w:rsidR="003269E4" w:rsidRDefault="003269E4" w:rsidP="003C35B0">
      <w:pPr>
        <w:rPr>
          <w:b/>
          <w:color w:val="0070C0"/>
          <w:sz w:val="28"/>
          <w:szCs w:val="28"/>
          <w:lang w:val="en-NZ"/>
        </w:rPr>
      </w:pPr>
    </w:p>
    <w:p w:rsidR="00A01C2D" w:rsidRDefault="00A01C2D" w:rsidP="003C35B0">
      <w:pPr>
        <w:rPr>
          <w:b/>
          <w:color w:val="0070C0"/>
          <w:sz w:val="28"/>
          <w:szCs w:val="28"/>
          <w:lang w:val="en-NZ"/>
        </w:rPr>
      </w:pPr>
    </w:p>
    <w:p w:rsidR="00A01C2D" w:rsidRDefault="00A01C2D" w:rsidP="003C35B0">
      <w:pPr>
        <w:rPr>
          <w:b/>
          <w:color w:val="0070C0"/>
          <w:sz w:val="28"/>
          <w:szCs w:val="28"/>
          <w:lang w:val="en-NZ"/>
        </w:rPr>
      </w:pPr>
    </w:p>
    <w:p w:rsidR="00DA0299" w:rsidRDefault="00DA0299" w:rsidP="00516ACF">
      <w:pPr>
        <w:pStyle w:val="Heading2"/>
        <w:rPr>
          <w:lang w:val="en-NZ"/>
        </w:rPr>
      </w:pPr>
    </w:p>
    <w:p w:rsidR="00516ACF" w:rsidRDefault="00516ACF" w:rsidP="00516ACF">
      <w:pPr>
        <w:pStyle w:val="Heading2"/>
        <w:rPr>
          <w:lang w:val="en-NZ"/>
        </w:rPr>
      </w:pPr>
      <w:proofErr w:type="spellStart"/>
      <w:r>
        <w:rPr>
          <w:lang w:val="en-NZ"/>
        </w:rPr>
        <w:t>K</w:t>
      </w:r>
      <w:r w:rsidR="00620899">
        <w:rPr>
          <w:lang w:val="en-NZ"/>
        </w:rPr>
        <w:t>ō</w:t>
      </w:r>
      <w:r>
        <w:rPr>
          <w:lang w:val="en-NZ"/>
        </w:rPr>
        <w:t>rero</w:t>
      </w:r>
      <w:proofErr w:type="spellEnd"/>
      <w:r>
        <w:rPr>
          <w:lang w:val="en-NZ"/>
        </w:rPr>
        <w:t xml:space="preserve">: Expected Postings </w:t>
      </w:r>
      <w:r w:rsidR="00620899">
        <w:rPr>
          <w:lang w:val="en-NZ"/>
        </w:rPr>
        <w:t>in Module 3:</w:t>
      </w:r>
      <w:r>
        <w:rPr>
          <w:lang w:val="en-NZ"/>
        </w:rPr>
        <w:t xml:space="preserve"> Personnel and Employment</w:t>
      </w:r>
    </w:p>
    <w:p w:rsidR="00E03C83" w:rsidRDefault="00E03C83" w:rsidP="007574D4">
      <w:pPr>
        <w:pStyle w:val="ColorfulList-Accent11"/>
        <w:numPr>
          <w:ilvl w:val="0"/>
          <w:numId w:val="10"/>
        </w:numPr>
        <w:rPr>
          <w:color w:val="0070C0"/>
          <w:sz w:val="24"/>
          <w:szCs w:val="24"/>
          <w:lang w:val="en-NZ"/>
        </w:rPr>
      </w:pPr>
      <w:r>
        <w:rPr>
          <w:color w:val="0070C0"/>
          <w:sz w:val="24"/>
          <w:szCs w:val="24"/>
          <w:lang w:val="en-NZ"/>
        </w:rPr>
        <w:t xml:space="preserve">All of the </w:t>
      </w:r>
      <w:proofErr w:type="spellStart"/>
      <w:r>
        <w:rPr>
          <w:color w:val="0070C0"/>
          <w:sz w:val="24"/>
          <w:szCs w:val="24"/>
          <w:lang w:val="en-NZ"/>
        </w:rPr>
        <w:t>K</w:t>
      </w:r>
      <w:r w:rsidR="00620899">
        <w:rPr>
          <w:color w:val="0070C0"/>
          <w:sz w:val="24"/>
          <w:szCs w:val="24"/>
          <w:lang w:val="en-NZ"/>
        </w:rPr>
        <w:t>ō</w:t>
      </w:r>
      <w:r>
        <w:rPr>
          <w:color w:val="0070C0"/>
          <w:sz w:val="24"/>
          <w:szCs w:val="24"/>
          <w:lang w:val="en-NZ"/>
        </w:rPr>
        <w:t>rero</w:t>
      </w:r>
      <w:proofErr w:type="spellEnd"/>
      <w:r>
        <w:rPr>
          <w:color w:val="0070C0"/>
          <w:sz w:val="24"/>
          <w:szCs w:val="24"/>
          <w:lang w:val="en-NZ"/>
        </w:rPr>
        <w:t xml:space="preserve"> are supported by resources listed in the module and many of the resources provide understandings across </w:t>
      </w:r>
      <w:r w:rsidR="00516ACF">
        <w:rPr>
          <w:color w:val="0070C0"/>
          <w:sz w:val="24"/>
          <w:szCs w:val="24"/>
          <w:lang w:val="en-NZ"/>
        </w:rPr>
        <w:t xml:space="preserve">the intertwining </w:t>
      </w:r>
      <w:r>
        <w:rPr>
          <w:color w:val="0070C0"/>
          <w:sz w:val="24"/>
          <w:szCs w:val="24"/>
          <w:lang w:val="en-NZ"/>
        </w:rPr>
        <w:t>aspects of personnel matters.</w:t>
      </w:r>
    </w:p>
    <w:p w:rsidR="006B7F24" w:rsidRDefault="006B7F24" w:rsidP="003C35B0">
      <w:pPr>
        <w:pStyle w:val="ColorfulList-Accent11"/>
        <w:numPr>
          <w:ilvl w:val="0"/>
          <w:numId w:val="10"/>
        </w:numPr>
        <w:rPr>
          <w:color w:val="0070C0"/>
          <w:sz w:val="24"/>
          <w:szCs w:val="24"/>
          <w:lang w:val="en-NZ"/>
        </w:rPr>
      </w:pPr>
      <w:r>
        <w:rPr>
          <w:color w:val="0070C0"/>
          <w:sz w:val="24"/>
          <w:szCs w:val="24"/>
          <w:lang w:val="en-NZ"/>
        </w:rPr>
        <w:t xml:space="preserve">Read consider and participate in VLN based </w:t>
      </w:r>
      <w:proofErr w:type="spellStart"/>
      <w:r>
        <w:rPr>
          <w:color w:val="0070C0"/>
          <w:sz w:val="24"/>
          <w:szCs w:val="24"/>
          <w:lang w:val="en-NZ"/>
        </w:rPr>
        <w:t>Kōrero</w:t>
      </w:r>
      <w:proofErr w:type="spellEnd"/>
      <w:r>
        <w:rPr>
          <w:color w:val="0070C0"/>
          <w:sz w:val="24"/>
          <w:szCs w:val="24"/>
          <w:lang w:val="en-NZ"/>
        </w:rPr>
        <w:t xml:space="preserve"> – at least 2 posts are required.</w:t>
      </w:r>
    </w:p>
    <w:p w:rsidR="00FE6F72" w:rsidRPr="00C52C3E" w:rsidRDefault="00FE6F72" w:rsidP="003C35B0">
      <w:pPr>
        <w:pStyle w:val="ColorfulList-Accent11"/>
        <w:numPr>
          <w:ilvl w:val="0"/>
          <w:numId w:val="10"/>
        </w:numPr>
        <w:rPr>
          <w:color w:val="0070C0"/>
          <w:sz w:val="24"/>
          <w:szCs w:val="24"/>
          <w:lang w:val="en-NZ"/>
        </w:rPr>
      </w:pPr>
      <w:proofErr w:type="spellStart"/>
      <w:r>
        <w:rPr>
          <w:color w:val="0070C0"/>
          <w:sz w:val="24"/>
          <w:szCs w:val="24"/>
          <w:lang w:val="en-NZ"/>
        </w:rPr>
        <w:t>Kōrero</w:t>
      </w:r>
      <w:proofErr w:type="spellEnd"/>
      <w:r>
        <w:rPr>
          <w:color w:val="0070C0"/>
          <w:sz w:val="24"/>
          <w:szCs w:val="24"/>
          <w:lang w:val="en-NZ"/>
        </w:rPr>
        <w:t xml:space="preserve"> X &amp; Y are </w:t>
      </w:r>
      <w:r w:rsidR="0035475E">
        <w:rPr>
          <w:color w:val="0070C0"/>
          <w:sz w:val="24"/>
          <w:szCs w:val="24"/>
          <w:lang w:val="en-NZ"/>
        </w:rPr>
        <w:t>for in-depth analysis of complex issues – they need 25-</w:t>
      </w:r>
      <w:proofErr w:type="gramStart"/>
      <w:r w:rsidR="0035475E">
        <w:rPr>
          <w:color w:val="0070C0"/>
          <w:sz w:val="24"/>
          <w:szCs w:val="24"/>
          <w:lang w:val="en-NZ"/>
        </w:rPr>
        <w:t xml:space="preserve">30  </w:t>
      </w:r>
      <w:proofErr w:type="spellStart"/>
      <w:r w:rsidR="0035475E">
        <w:rPr>
          <w:color w:val="0070C0"/>
          <w:sz w:val="24"/>
          <w:szCs w:val="24"/>
          <w:lang w:val="en-NZ"/>
        </w:rPr>
        <w:t>ākonga</w:t>
      </w:r>
      <w:proofErr w:type="spellEnd"/>
      <w:proofErr w:type="gramEnd"/>
      <w:r w:rsidR="0035475E">
        <w:rPr>
          <w:color w:val="0070C0"/>
          <w:sz w:val="24"/>
          <w:szCs w:val="24"/>
          <w:lang w:val="en-NZ"/>
        </w:rPr>
        <w:t xml:space="preserve"> to explore and discuss the issues.</w:t>
      </w:r>
    </w:p>
    <w:p w:rsidR="00F82AE4" w:rsidRDefault="00F82AE4" w:rsidP="00F82AE4">
      <w:pPr>
        <w:ind w:left="360"/>
        <w:rPr>
          <w:b/>
          <w:color w:val="0070C0"/>
          <w:lang w:val="en-NZ"/>
        </w:rPr>
      </w:pPr>
    </w:p>
    <w:p w:rsidR="00F82AE4" w:rsidRDefault="00F82AE4" w:rsidP="00F82AE4">
      <w:pPr>
        <w:ind w:left="360"/>
        <w:rPr>
          <w:b/>
          <w:color w:val="0070C0"/>
          <w:lang w:val="en-NZ"/>
        </w:rPr>
      </w:pPr>
    </w:p>
    <w:p w:rsidR="00F82AE4" w:rsidRDefault="00633ACA" w:rsidP="00F82AE4">
      <w:pPr>
        <w:ind w:left="360"/>
        <w:rPr>
          <w:b/>
          <w:color w:val="0070C0"/>
          <w:lang w:val="en-NZ"/>
        </w:rPr>
      </w:pPr>
      <w:r w:rsidRPr="00633ACA">
        <w:rPr>
          <w:noProof/>
        </w:rPr>
        <w:pict>
          <v:shape id="_x0000_s1026" type="#_x0000_t202" style="position:absolute;left:0;text-align:left;margin-left:37.5pt;margin-top:-37.5pt;width:387.75pt;height:176.25pt;z-index:1">
            <v:textbox>
              <w:txbxContent>
                <w:p w:rsidR="00EB3842" w:rsidRPr="00BA3B9D" w:rsidRDefault="003658C2" w:rsidP="00BA3B9D">
                  <w:pPr>
                    <w:shd w:val="clear" w:color="auto" w:fill="FFFF00"/>
                    <w:rPr>
                      <w:b/>
                      <w:color w:val="0070C0"/>
                      <w:sz w:val="24"/>
                      <w:szCs w:val="24"/>
                      <w:lang w:val="en-NZ"/>
                    </w:rPr>
                  </w:pPr>
                  <w:proofErr w:type="spellStart"/>
                  <w:r>
                    <w:rPr>
                      <w:b/>
                      <w:color w:val="0070C0"/>
                      <w:sz w:val="24"/>
                      <w:szCs w:val="24"/>
                      <w:lang w:val="en-NZ"/>
                    </w:rPr>
                    <w:t>Kōrero</w:t>
                  </w:r>
                  <w:proofErr w:type="spellEnd"/>
                  <w:r w:rsidR="00730759" w:rsidRPr="00BA3B9D">
                    <w:rPr>
                      <w:b/>
                      <w:color w:val="0070C0"/>
                      <w:sz w:val="24"/>
                      <w:szCs w:val="24"/>
                      <w:lang w:val="en-NZ"/>
                    </w:rPr>
                    <w:t xml:space="preserve"> </w:t>
                  </w:r>
                  <w:r w:rsidR="00620899">
                    <w:rPr>
                      <w:b/>
                      <w:color w:val="0070C0"/>
                      <w:sz w:val="24"/>
                      <w:szCs w:val="24"/>
                      <w:lang w:val="en-NZ"/>
                    </w:rPr>
                    <w:t>9</w:t>
                  </w:r>
                  <w:r w:rsidR="00730759" w:rsidRPr="00BA3B9D">
                    <w:rPr>
                      <w:b/>
                      <w:color w:val="0070C0"/>
                      <w:sz w:val="24"/>
                      <w:szCs w:val="24"/>
                      <w:lang w:val="en-NZ"/>
                    </w:rPr>
                    <w:t>:</w:t>
                  </w:r>
                  <w:r w:rsidR="001A74AC" w:rsidRPr="00BA3B9D">
                    <w:rPr>
                      <w:b/>
                      <w:color w:val="0070C0"/>
                      <w:sz w:val="24"/>
                      <w:szCs w:val="24"/>
                      <w:lang w:val="en-NZ"/>
                    </w:rPr>
                    <w:t xml:space="preserve">      </w:t>
                  </w:r>
                  <w:r w:rsidR="00EB3842" w:rsidRPr="00BA3B9D">
                    <w:rPr>
                      <w:b/>
                      <w:color w:val="0070C0"/>
                      <w:sz w:val="24"/>
                      <w:szCs w:val="24"/>
                      <w:lang w:val="en-NZ"/>
                    </w:rPr>
                    <w:t>Selecting New Staff</w:t>
                  </w:r>
                  <w:r w:rsidR="003B5DC9">
                    <w:rPr>
                      <w:b/>
                      <w:color w:val="0070C0"/>
                      <w:sz w:val="24"/>
                      <w:szCs w:val="24"/>
                      <w:lang w:val="en-NZ"/>
                    </w:rPr>
                    <w:t>,</w:t>
                  </w:r>
                  <w:r w:rsidR="00EB3842" w:rsidRPr="00BA3B9D">
                    <w:rPr>
                      <w:b/>
                      <w:color w:val="0070C0"/>
                      <w:sz w:val="24"/>
                      <w:szCs w:val="24"/>
                      <w:lang w:val="en-NZ"/>
                    </w:rPr>
                    <w:t xml:space="preserve"> Building</w:t>
                  </w:r>
                  <w:r w:rsidR="003B5DC9">
                    <w:rPr>
                      <w:b/>
                      <w:color w:val="0070C0"/>
                      <w:sz w:val="24"/>
                      <w:szCs w:val="24"/>
                      <w:lang w:val="en-NZ"/>
                    </w:rPr>
                    <w:t xml:space="preserve"> and Maintaining</w:t>
                  </w:r>
                  <w:r w:rsidR="00EB3842" w:rsidRPr="00BA3B9D">
                    <w:rPr>
                      <w:b/>
                      <w:color w:val="0070C0"/>
                      <w:sz w:val="24"/>
                      <w:szCs w:val="24"/>
                      <w:lang w:val="en-NZ"/>
                    </w:rPr>
                    <w:t xml:space="preserve"> Strong Staff Team</w:t>
                  </w:r>
                  <w:r w:rsidR="001A74AC" w:rsidRPr="00BA3B9D">
                    <w:rPr>
                      <w:b/>
                      <w:color w:val="0070C0"/>
                      <w:sz w:val="24"/>
                      <w:szCs w:val="24"/>
                      <w:lang w:val="en-NZ"/>
                    </w:rPr>
                    <w:t>s</w:t>
                  </w:r>
                </w:p>
                <w:p w:rsidR="00BA3B9D" w:rsidRDefault="003B5DC9" w:rsidP="00BA3B9D">
                  <w:pPr>
                    <w:shd w:val="clear" w:color="auto" w:fill="FFFF00"/>
                    <w:rPr>
                      <w:b/>
                      <w:color w:val="0070C0"/>
                      <w:lang w:val="en-NZ"/>
                    </w:rPr>
                  </w:pPr>
                  <w:r>
                    <w:rPr>
                      <w:b/>
                      <w:color w:val="0070C0"/>
                      <w:lang w:val="en-NZ"/>
                    </w:rPr>
                    <w:t>(</w:t>
                  </w:r>
                  <w:r w:rsidR="00EC4F08">
                    <w:rPr>
                      <w:b/>
                      <w:color w:val="0070C0"/>
                      <w:lang w:val="en-NZ"/>
                    </w:rPr>
                    <w:t xml:space="preserve">This </w:t>
                  </w:r>
                  <w:proofErr w:type="spellStart"/>
                  <w:r>
                    <w:rPr>
                      <w:b/>
                      <w:color w:val="0070C0"/>
                      <w:lang w:val="en-NZ"/>
                    </w:rPr>
                    <w:t>Kōrero</w:t>
                  </w:r>
                  <w:proofErr w:type="spellEnd"/>
                  <w:r>
                    <w:rPr>
                      <w:b/>
                      <w:color w:val="0070C0"/>
                      <w:lang w:val="en-NZ"/>
                    </w:rPr>
                    <w:t xml:space="preserve"> </w:t>
                  </w:r>
                  <w:r w:rsidR="00EC4F08">
                    <w:rPr>
                      <w:b/>
                      <w:color w:val="0070C0"/>
                      <w:lang w:val="en-NZ"/>
                    </w:rPr>
                    <w:t>is to take place in</w:t>
                  </w:r>
                  <w:r>
                    <w:rPr>
                      <w:b/>
                      <w:color w:val="0070C0"/>
                      <w:lang w:val="en-NZ"/>
                    </w:rPr>
                    <w:t xml:space="preserve"> </w:t>
                  </w:r>
                  <w:r w:rsidR="00EC4F08">
                    <w:rPr>
                      <w:b/>
                      <w:color w:val="0070C0"/>
                      <w:lang w:val="en-NZ"/>
                    </w:rPr>
                    <w:t xml:space="preserve">your PLG in </w:t>
                  </w:r>
                  <w:r>
                    <w:rPr>
                      <w:b/>
                      <w:color w:val="0070C0"/>
                      <w:lang w:val="en-NZ"/>
                    </w:rPr>
                    <w:t>My Portfolio</w:t>
                  </w:r>
                  <w:r w:rsidR="00EC4F08">
                    <w:rPr>
                      <w:b/>
                      <w:color w:val="0070C0"/>
                      <w:lang w:val="en-NZ"/>
                    </w:rPr>
                    <w:t xml:space="preserve">. Summaries from each PLG are needed in </w:t>
                  </w:r>
                  <w:proofErr w:type="spellStart"/>
                  <w:r w:rsidR="00EC4F08">
                    <w:rPr>
                      <w:b/>
                      <w:color w:val="0070C0"/>
                      <w:lang w:val="en-NZ"/>
                    </w:rPr>
                    <w:t>Kōrero</w:t>
                  </w:r>
                  <w:proofErr w:type="spellEnd"/>
                  <w:r w:rsidR="00EC4F08">
                    <w:rPr>
                      <w:b/>
                      <w:color w:val="0070C0"/>
                      <w:lang w:val="en-NZ"/>
                    </w:rPr>
                    <w:t xml:space="preserve"> 9 in the VLN by August 25. </w:t>
                  </w:r>
                  <w:r>
                    <w:rPr>
                      <w:b/>
                      <w:color w:val="0070C0"/>
                      <w:lang w:val="en-NZ"/>
                    </w:rPr>
                    <w:t xml:space="preserve"> </w:t>
                  </w:r>
                </w:p>
                <w:p w:rsidR="00EB3842" w:rsidRDefault="00EC4F08" w:rsidP="00EB3842">
                  <w:pPr>
                    <w:pStyle w:val="ColorfulList-Accent11"/>
                    <w:shd w:val="clear" w:color="auto" w:fill="FFFF00"/>
                    <w:ind w:left="0"/>
                    <w:rPr>
                      <w:color w:val="0070C0"/>
                      <w:lang w:val="en-NZ"/>
                    </w:rPr>
                  </w:pPr>
                  <w:r>
                    <w:rPr>
                      <w:color w:val="0070C0"/>
                      <w:lang w:val="en-NZ"/>
                    </w:rPr>
                    <w:t>How do you build and maintain an effective teaching team in a school?</w:t>
                  </w:r>
                </w:p>
                <w:p w:rsidR="001A74AC" w:rsidRPr="001A74AC" w:rsidRDefault="001A74AC" w:rsidP="00EB3842">
                  <w:pPr>
                    <w:pStyle w:val="ColorfulList-Accent11"/>
                    <w:shd w:val="clear" w:color="auto" w:fill="FFFF00"/>
                    <w:ind w:left="0"/>
                    <w:rPr>
                      <w:color w:val="0070C0"/>
                      <w:lang w:val="en-NZ"/>
                    </w:rPr>
                  </w:pPr>
                  <w:r>
                    <w:rPr>
                      <w:color w:val="0070C0"/>
                      <w:lang w:val="en-NZ"/>
                    </w:rPr>
                    <w:t>What qualities</w:t>
                  </w:r>
                  <w:r w:rsidR="00EB7A4C">
                    <w:rPr>
                      <w:color w:val="0070C0"/>
                      <w:lang w:val="en-NZ"/>
                    </w:rPr>
                    <w:t xml:space="preserve"> that support Pasifika and Maori achievement</w:t>
                  </w:r>
                  <w:r>
                    <w:rPr>
                      <w:color w:val="0070C0"/>
                      <w:lang w:val="en-NZ"/>
                    </w:rPr>
                    <w:t xml:space="preserve"> should principals </w:t>
                  </w:r>
                  <w:r w:rsidR="00EB7A4C">
                    <w:rPr>
                      <w:color w:val="0070C0"/>
                      <w:lang w:val="en-NZ"/>
                    </w:rPr>
                    <w:t>look for when new staff</w:t>
                  </w:r>
                  <w:r w:rsidR="0036282F">
                    <w:rPr>
                      <w:color w:val="0070C0"/>
                      <w:lang w:val="en-NZ"/>
                    </w:rPr>
                    <w:t xml:space="preserve"> are being appointed</w:t>
                  </w:r>
                  <w:r w:rsidR="00EB7A4C">
                    <w:rPr>
                      <w:color w:val="0070C0"/>
                      <w:lang w:val="en-NZ"/>
                    </w:rPr>
                    <w:t>?</w:t>
                  </w:r>
                  <w:r>
                    <w:rPr>
                      <w:color w:val="0070C0"/>
                      <w:lang w:val="en-NZ"/>
                    </w:rPr>
                    <w:t xml:space="preserve"> </w:t>
                  </w:r>
                </w:p>
                <w:p w:rsidR="00730759" w:rsidRPr="00EB3842" w:rsidRDefault="00EB3842" w:rsidP="00EB3842">
                  <w:pPr>
                    <w:pStyle w:val="ColorfulList-Accent11"/>
                    <w:shd w:val="clear" w:color="auto" w:fill="FFFF00"/>
                    <w:ind w:left="0"/>
                    <w:rPr>
                      <w:b/>
                      <w:color w:val="0070C0"/>
                      <w:lang w:val="en-NZ"/>
                    </w:rPr>
                  </w:pPr>
                  <w:r>
                    <w:rPr>
                      <w:color w:val="0070C0"/>
                      <w:lang w:val="en-NZ"/>
                    </w:rPr>
                    <w:t xml:space="preserve"> </w:t>
                  </w:r>
                </w:p>
                <w:p w:rsidR="00730759" w:rsidRDefault="00730759"/>
              </w:txbxContent>
            </v:textbox>
          </v:shape>
        </w:pict>
      </w:r>
    </w:p>
    <w:p w:rsidR="00F82AE4" w:rsidRDefault="00F82AE4" w:rsidP="00F82AE4">
      <w:pPr>
        <w:ind w:left="360"/>
        <w:rPr>
          <w:b/>
          <w:color w:val="0070C0"/>
          <w:lang w:val="en-NZ"/>
        </w:rPr>
      </w:pPr>
    </w:p>
    <w:p w:rsidR="00F82AE4" w:rsidRDefault="00F82AE4" w:rsidP="00F82AE4">
      <w:pPr>
        <w:ind w:left="360"/>
        <w:rPr>
          <w:b/>
          <w:color w:val="0070C0"/>
          <w:lang w:val="en-NZ"/>
        </w:rPr>
      </w:pPr>
    </w:p>
    <w:p w:rsidR="00F82AE4" w:rsidRDefault="00F82AE4" w:rsidP="00F82AE4">
      <w:pPr>
        <w:ind w:left="360"/>
        <w:rPr>
          <w:b/>
          <w:color w:val="0070C0"/>
          <w:lang w:val="en-NZ"/>
        </w:rPr>
      </w:pPr>
    </w:p>
    <w:p w:rsidR="00F82AE4" w:rsidRDefault="00F82AE4" w:rsidP="00F82AE4">
      <w:pPr>
        <w:ind w:left="360"/>
        <w:rPr>
          <w:b/>
          <w:color w:val="0070C0"/>
          <w:lang w:val="en-NZ"/>
        </w:rPr>
      </w:pPr>
    </w:p>
    <w:p w:rsidR="00F82AE4" w:rsidRDefault="00F82AE4" w:rsidP="00F82AE4">
      <w:pPr>
        <w:ind w:left="360"/>
        <w:rPr>
          <w:b/>
          <w:color w:val="0070C0"/>
          <w:lang w:val="en-NZ"/>
        </w:rPr>
      </w:pPr>
    </w:p>
    <w:p w:rsidR="00F82AE4" w:rsidRDefault="00DA0299" w:rsidP="00F82AE4">
      <w:pPr>
        <w:ind w:left="360"/>
        <w:rPr>
          <w:b/>
          <w:color w:val="0070C0"/>
          <w:lang w:val="en-NZ"/>
        </w:rPr>
      </w:pPr>
      <w:r>
        <w:rPr>
          <w:b/>
          <w:noProof/>
          <w:color w:val="0070C0"/>
        </w:rPr>
        <w:pict>
          <v:shape id="_x0000_s1027" type="#_x0000_t202" style="position:absolute;left:0;text-align:left;margin-left:37.5pt;margin-top:1.45pt;width:392.25pt;height:139.15pt;z-index:2">
            <v:textbox>
              <w:txbxContent>
                <w:p w:rsidR="00730759" w:rsidRPr="00BA3B9D" w:rsidRDefault="00730759" w:rsidP="008B4DA8">
                  <w:pPr>
                    <w:shd w:val="clear" w:color="auto" w:fill="FFFF00"/>
                    <w:rPr>
                      <w:b/>
                      <w:color w:val="0070C0"/>
                      <w:sz w:val="24"/>
                      <w:szCs w:val="24"/>
                      <w:lang w:val="en-NZ"/>
                    </w:rPr>
                  </w:pPr>
                  <w:r w:rsidRPr="00BA3B9D">
                    <w:rPr>
                      <w:b/>
                      <w:color w:val="0070C0"/>
                      <w:sz w:val="24"/>
                      <w:szCs w:val="24"/>
                      <w:lang w:val="en-NZ"/>
                    </w:rPr>
                    <w:t xml:space="preserve">Korero </w:t>
                  </w:r>
                  <w:r w:rsidR="00BA3B9D" w:rsidRPr="00BA3B9D">
                    <w:rPr>
                      <w:b/>
                      <w:color w:val="0070C0"/>
                      <w:sz w:val="24"/>
                      <w:szCs w:val="24"/>
                      <w:lang w:val="en-NZ"/>
                    </w:rPr>
                    <w:t>1</w:t>
                  </w:r>
                  <w:r w:rsidR="00620899">
                    <w:rPr>
                      <w:b/>
                      <w:color w:val="0070C0"/>
                      <w:sz w:val="24"/>
                      <w:szCs w:val="24"/>
                      <w:lang w:val="en-NZ"/>
                    </w:rPr>
                    <w:t>0</w:t>
                  </w:r>
                  <w:r w:rsidRPr="00BA3B9D">
                    <w:rPr>
                      <w:b/>
                      <w:color w:val="0070C0"/>
                      <w:sz w:val="24"/>
                      <w:szCs w:val="24"/>
                      <w:lang w:val="en-NZ"/>
                    </w:rPr>
                    <w:t>:</w:t>
                  </w:r>
                  <w:r w:rsidR="00BA3B9D" w:rsidRPr="00BA3B9D">
                    <w:rPr>
                      <w:b/>
                      <w:color w:val="0070C0"/>
                      <w:sz w:val="24"/>
                      <w:szCs w:val="24"/>
                      <w:lang w:val="en-NZ"/>
                    </w:rPr>
                    <w:t xml:space="preserve">      </w:t>
                  </w:r>
                  <w:r w:rsidRPr="00BA3B9D">
                    <w:rPr>
                      <w:b/>
                      <w:color w:val="0070C0"/>
                      <w:sz w:val="24"/>
                      <w:szCs w:val="24"/>
                      <w:lang w:val="en-NZ"/>
                    </w:rPr>
                    <w:t>Complaints about staff performance</w:t>
                  </w:r>
                </w:p>
                <w:p w:rsidR="00BA3B9D" w:rsidRDefault="00BA3B9D" w:rsidP="008B4DA8">
                  <w:pPr>
                    <w:shd w:val="clear" w:color="auto" w:fill="FFFF00"/>
                    <w:rPr>
                      <w:b/>
                      <w:color w:val="0070C0"/>
                      <w:lang w:val="en-NZ"/>
                    </w:rPr>
                  </w:pPr>
                  <w:r>
                    <w:rPr>
                      <w:b/>
                      <w:color w:val="0070C0"/>
                      <w:lang w:val="en-NZ"/>
                    </w:rPr>
                    <w:t xml:space="preserve">(Korero </w:t>
                  </w:r>
                  <w:r w:rsidR="00EC4F08">
                    <w:rPr>
                      <w:b/>
                      <w:color w:val="0070C0"/>
                      <w:lang w:val="en-NZ"/>
                    </w:rPr>
                    <w:t xml:space="preserve">10 </w:t>
                  </w:r>
                  <w:r>
                    <w:rPr>
                      <w:b/>
                      <w:color w:val="0070C0"/>
                      <w:lang w:val="en-NZ"/>
                    </w:rPr>
                    <w:t xml:space="preserve">is in </w:t>
                  </w:r>
                  <w:r w:rsidR="00EC4F08">
                    <w:rPr>
                      <w:b/>
                      <w:color w:val="0070C0"/>
                      <w:lang w:val="en-NZ"/>
                    </w:rPr>
                    <w:t>Module 3</w:t>
                  </w:r>
                  <w:proofErr w:type="gramStart"/>
                  <w:r w:rsidR="00EC4F08">
                    <w:rPr>
                      <w:b/>
                      <w:color w:val="0070C0"/>
                      <w:lang w:val="en-NZ"/>
                    </w:rPr>
                    <w:t>:</w:t>
                  </w:r>
                  <w:r>
                    <w:rPr>
                      <w:b/>
                      <w:color w:val="0070C0"/>
                      <w:lang w:val="en-NZ"/>
                    </w:rPr>
                    <w:t>Personnel</w:t>
                  </w:r>
                  <w:proofErr w:type="gramEnd"/>
                  <w:r>
                    <w:rPr>
                      <w:b/>
                      <w:color w:val="0070C0"/>
                      <w:lang w:val="en-NZ"/>
                    </w:rPr>
                    <w:t xml:space="preserve"> &amp; Employment </w:t>
                  </w:r>
                  <w:r w:rsidR="00EC4F08">
                    <w:rPr>
                      <w:b/>
                      <w:color w:val="0070C0"/>
                      <w:lang w:val="en-NZ"/>
                    </w:rPr>
                    <w:t>in the VLN</w:t>
                  </w:r>
                  <w:r>
                    <w:rPr>
                      <w:b/>
                      <w:color w:val="0070C0"/>
                      <w:lang w:val="en-NZ"/>
                    </w:rPr>
                    <w:t>)</w:t>
                  </w:r>
                </w:p>
                <w:p w:rsidR="00730759" w:rsidRDefault="00730759" w:rsidP="008B4DA8">
                  <w:pPr>
                    <w:shd w:val="clear" w:color="auto" w:fill="FFFF00"/>
                    <w:rPr>
                      <w:color w:val="0070C0"/>
                      <w:lang w:val="en-NZ"/>
                    </w:rPr>
                  </w:pPr>
                  <w:r w:rsidRPr="00F82AE4">
                    <w:rPr>
                      <w:color w:val="0070C0"/>
                      <w:lang w:val="en-NZ"/>
                    </w:rPr>
                    <w:t xml:space="preserve">What </w:t>
                  </w:r>
                  <w:r>
                    <w:rPr>
                      <w:color w:val="0070C0"/>
                      <w:lang w:val="en-NZ"/>
                    </w:rPr>
                    <w:t xml:space="preserve">aspects of school personnel </w:t>
                  </w:r>
                  <w:r w:rsidRPr="00F82AE4">
                    <w:rPr>
                      <w:color w:val="0070C0"/>
                      <w:lang w:val="en-NZ"/>
                    </w:rPr>
                    <w:t xml:space="preserve">systems knowledge </w:t>
                  </w:r>
                  <w:r w:rsidR="00526F37">
                    <w:rPr>
                      <w:color w:val="0070C0"/>
                      <w:lang w:val="en-NZ"/>
                    </w:rPr>
                    <w:t xml:space="preserve">does </w:t>
                  </w:r>
                  <w:r w:rsidRPr="00F82AE4">
                    <w:rPr>
                      <w:color w:val="0070C0"/>
                      <w:lang w:val="en-NZ"/>
                    </w:rPr>
                    <w:t>a principal need to be aware of</w:t>
                  </w:r>
                  <w:r>
                    <w:rPr>
                      <w:color w:val="0070C0"/>
                      <w:lang w:val="en-NZ"/>
                    </w:rPr>
                    <w:t xml:space="preserve"> when dealing with complaints</w:t>
                  </w:r>
                  <w:r w:rsidRPr="00F82AE4">
                    <w:rPr>
                      <w:color w:val="0070C0"/>
                      <w:lang w:val="en-NZ"/>
                    </w:rPr>
                    <w:t xml:space="preserve">? </w:t>
                  </w:r>
                  <w:r>
                    <w:rPr>
                      <w:color w:val="0070C0"/>
                      <w:lang w:val="en-NZ"/>
                    </w:rPr>
                    <w:t>Why are they important?</w:t>
                  </w:r>
                </w:p>
                <w:p w:rsidR="00730759" w:rsidRDefault="00730759" w:rsidP="008B4DA8">
                  <w:pPr>
                    <w:shd w:val="clear" w:color="auto" w:fill="FFFF00"/>
                    <w:rPr>
                      <w:color w:val="0070C0"/>
                      <w:lang w:val="en-NZ"/>
                    </w:rPr>
                  </w:pPr>
                  <w:r w:rsidRPr="00F82AE4">
                    <w:rPr>
                      <w:color w:val="0070C0"/>
                      <w:lang w:val="en-NZ"/>
                    </w:rPr>
                    <w:t>What should principals do regarding complaints about staff performance and conduct?</w:t>
                  </w:r>
                  <w:r>
                    <w:rPr>
                      <w:color w:val="0070C0"/>
                      <w:lang w:val="en-NZ"/>
                    </w:rPr>
                    <w:t xml:space="preserve"> For a suggested action provide some details of how to carry it out.</w:t>
                  </w:r>
                </w:p>
                <w:p w:rsidR="00730759" w:rsidRPr="00F82AE4" w:rsidRDefault="00730759" w:rsidP="00F82AE4">
                  <w:pPr>
                    <w:ind w:left="360"/>
                    <w:rPr>
                      <w:color w:val="0070C0"/>
                      <w:lang w:val="en-NZ"/>
                    </w:rPr>
                  </w:pPr>
                </w:p>
                <w:p w:rsidR="00730759" w:rsidRPr="00F82AE4" w:rsidRDefault="00730759">
                  <w:pPr>
                    <w:rPr>
                      <w:lang w:val="en-NZ"/>
                    </w:rPr>
                  </w:pPr>
                </w:p>
              </w:txbxContent>
            </v:textbox>
          </v:shape>
        </w:pict>
      </w:r>
    </w:p>
    <w:p w:rsidR="00F82AE4" w:rsidRPr="00F82AE4" w:rsidRDefault="00F82AE4" w:rsidP="00F82AE4">
      <w:pPr>
        <w:ind w:left="360"/>
        <w:rPr>
          <w:b/>
          <w:color w:val="0070C0"/>
          <w:lang w:val="en-NZ"/>
        </w:rPr>
      </w:pPr>
    </w:p>
    <w:p w:rsidR="00F82AE4" w:rsidRPr="00F82AE4" w:rsidRDefault="00F82AE4" w:rsidP="00F82AE4">
      <w:pPr>
        <w:ind w:left="360"/>
        <w:rPr>
          <w:b/>
          <w:color w:val="0070C0"/>
          <w:lang w:val="en-NZ"/>
        </w:rPr>
      </w:pPr>
    </w:p>
    <w:p w:rsidR="00F82AE4" w:rsidRPr="00F82AE4" w:rsidRDefault="00F82AE4" w:rsidP="00F82AE4">
      <w:pPr>
        <w:ind w:left="360"/>
        <w:rPr>
          <w:b/>
          <w:color w:val="0070C0"/>
          <w:lang w:val="en-NZ"/>
        </w:rPr>
      </w:pPr>
    </w:p>
    <w:p w:rsidR="00F82AE4" w:rsidRPr="00F82AE4" w:rsidRDefault="00F82AE4" w:rsidP="00F82AE4">
      <w:pPr>
        <w:ind w:left="360"/>
        <w:rPr>
          <w:b/>
          <w:color w:val="0070C0"/>
          <w:lang w:val="en-NZ"/>
        </w:rPr>
      </w:pPr>
    </w:p>
    <w:p w:rsidR="00F82AE4" w:rsidRPr="00F82AE4" w:rsidRDefault="00F82AE4" w:rsidP="00F82AE4">
      <w:pPr>
        <w:ind w:left="360"/>
        <w:rPr>
          <w:b/>
          <w:color w:val="0070C0"/>
          <w:lang w:val="en-NZ"/>
        </w:rPr>
      </w:pPr>
    </w:p>
    <w:p w:rsidR="00F82AE4" w:rsidRPr="00F82AE4" w:rsidRDefault="00F82AE4" w:rsidP="00F82AE4">
      <w:pPr>
        <w:ind w:left="360"/>
        <w:rPr>
          <w:b/>
          <w:color w:val="0070C0"/>
          <w:lang w:val="en-NZ"/>
        </w:rPr>
      </w:pPr>
    </w:p>
    <w:p w:rsidR="00F82AE4" w:rsidRPr="00F82AE4" w:rsidRDefault="00633ACA" w:rsidP="00F82AE4">
      <w:pPr>
        <w:ind w:left="360"/>
        <w:rPr>
          <w:b/>
          <w:color w:val="0070C0"/>
          <w:lang w:val="en-NZ"/>
        </w:rPr>
      </w:pPr>
      <w:r>
        <w:rPr>
          <w:b/>
          <w:noProof/>
          <w:color w:val="0070C0"/>
        </w:rPr>
        <w:pict>
          <v:shape id="_x0000_s1028" type="#_x0000_t202" style="position:absolute;left:0;text-align:left;margin-left:39.75pt;margin-top:4.9pt;width:392.25pt;height:195.5pt;z-index:3" fillcolor="yellow">
            <v:textbox>
              <w:txbxContent>
                <w:p w:rsidR="00730759" w:rsidRPr="0061019A" w:rsidRDefault="00730759" w:rsidP="008B4DA8">
                  <w:pPr>
                    <w:shd w:val="clear" w:color="auto" w:fill="FFFF00"/>
                    <w:rPr>
                      <w:b/>
                      <w:color w:val="0070C0"/>
                      <w:lang w:val="en-NZ"/>
                    </w:rPr>
                  </w:pPr>
                  <w:r w:rsidRPr="0061019A">
                    <w:rPr>
                      <w:b/>
                      <w:color w:val="0070C0"/>
                      <w:lang w:val="en-NZ"/>
                    </w:rPr>
                    <w:t xml:space="preserve">Korero </w:t>
                  </w:r>
                  <w:r w:rsidR="00BA3B9D" w:rsidRPr="0061019A">
                    <w:rPr>
                      <w:b/>
                      <w:color w:val="0070C0"/>
                      <w:lang w:val="en-NZ"/>
                    </w:rPr>
                    <w:t>1</w:t>
                  </w:r>
                  <w:r w:rsidR="00620899">
                    <w:rPr>
                      <w:b/>
                      <w:color w:val="0070C0"/>
                      <w:lang w:val="en-NZ"/>
                    </w:rPr>
                    <w:t>1</w:t>
                  </w:r>
                  <w:r w:rsidR="00BA3B9D" w:rsidRPr="0061019A">
                    <w:rPr>
                      <w:b/>
                      <w:color w:val="0070C0"/>
                      <w:lang w:val="en-NZ"/>
                    </w:rPr>
                    <w:t xml:space="preserve">: </w:t>
                  </w:r>
                  <w:r w:rsidR="0061019A" w:rsidRPr="0061019A">
                    <w:rPr>
                      <w:b/>
                      <w:color w:val="0070C0"/>
                      <w:lang w:val="en-NZ"/>
                    </w:rPr>
                    <w:t>Effective functional and interpersonal relationships</w:t>
                  </w:r>
                </w:p>
                <w:p w:rsidR="00A01C2D" w:rsidRDefault="00BA3B9D" w:rsidP="008B4DA8">
                  <w:pPr>
                    <w:shd w:val="clear" w:color="auto" w:fill="FFFF00"/>
                    <w:rPr>
                      <w:b/>
                      <w:color w:val="0070C0"/>
                      <w:lang w:val="en-NZ"/>
                    </w:rPr>
                  </w:pPr>
                  <w:r w:rsidRPr="0061019A">
                    <w:rPr>
                      <w:b/>
                      <w:color w:val="0070C0"/>
                      <w:lang w:val="en-NZ"/>
                    </w:rPr>
                    <w:t>(</w:t>
                  </w:r>
                  <w:proofErr w:type="gramStart"/>
                  <w:r w:rsidRPr="0061019A">
                    <w:rPr>
                      <w:b/>
                      <w:color w:val="0070C0"/>
                      <w:lang w:val="en-NZ"/>
                    </w:rPr>
                    <w:t xml:space="preserve">Korero </w:t>
                  </w:r>
                  <w:r w:rsidR="00EC4F08">
                    <w:rPr>
                      <w:b/>
                      <w:color w:val="0070C0"/>
                      <w:lang w:val="en-NZ"/>
                    </w:rPr>
                    <w:t xml:space="preserve"> 11</w:t>
                  </w:r>
                  <w:proofErr w:type="gramEnd"/>
                  <w:r w:rsidR="00EC4F08">
                    <w:rPr>
                      <w:b/>
                      <w:color w:val="0070C0"/>
                      <w:lang w:val="en-NZ"/>
                    </w:rPr>
                    <w:t xml:space="preserve"> </w:t>
                  </w:r>
                  <w:r w:rsidRPr="0061019A">
                    <w:rPr>
                      <w:b/>
                      <w:color w:val="0070C0"/>
                      <w:lang w:val="en-NZ"/>
                    </w:rPr>
                    <w:t xml:space="preserve">is in </w:t>
                  </w:r>
                  <w:r w:rsidR="003B5DC9">
                    <w:rPr>
                      <w:b/>
                      <w:color w:val="0070C0"/>
                      <w:lang w:val="en-NZ"/>
                    </w:rPr>
                    <w:t>Module 3:</w:t>
                  </w:r>
                  <w:r w:rsidRPr="0061019A">
                    <w:rPr>
                      <w:b/>
                      <w:color w:val="0070C0"/>
                      <w:lang w:val="en-NZ"/>
                    </w:rPr>
                    <w:t xml:space="preserve">Personnel &amp; Employment </w:t>
                  </w:r>
                  <w:r w:rsidR="00EC4F08">
                    <w:rPr>
                      <w:b/>
                      <w:color w:val="0070C0"/>
                      <w:lang w:val="en-NZ"/>
                    </w:rPr>
                    <w:t>in the VLN</w:t>
                  </w:r>
                  <w:r w:rsidR="00A01C2D">
                    <w:rPr>
                      <w:b/>
                      <w:color w:val="0070C0"/>
                      <w:lang w:val="en-NZ"/>
                    </w:rPr>
                    <w:t>.</w:t>
                  </w:r>
                  <w:r w:rsidRPr="0061019A">
                    <w:rPr>
                      <w:b/>
                      <w:color w:val="0070C0"/>
                      <w:lang w:val="en-NZ"/>
                    </w:rPr>
                    <w:t>)</w:t>
                  </w:r>
                </w:p>
                <w:p w:rsidR="0061019A" w:rsidRPr="00EC4410" w:rsidRDefault="0061019A" w:rsidP="0061019A">
                  <w:pPr>
                    <w:rPr>
                      <w:color w:val="0070C0"/>
                    </w:rPr>
                  </w:pPr>
                  <w:r w:rsidRPr="00EC4410">
                    <w:rPr>
                      <w:color w:val="0070C0"/>
                    </w:rPr>
                    <w:t>How do principals</w:t>
                  </w:r>
                  <w:r w:rsidR="00EC4F08">
                    <w:rPr>
                      <w:color w:val="0070C0"/>
                    </w:rPr>
                    <w:t xml:space="preserve"> meet these </w:t>
                  </w:r>
                  <w:proofErr w:type="gramStart"/>
                  <w:r w:rsidR="00EC4F08">
                    <w:rPr>
                      <w:color w:val="0070C0"/>
                    </w:rPr>
                    <w:t>expectations;</w:t>
                  </w:r>
                  <w:proofErr w:type="gramEnd"/>
                  <w:r w:rsidR="00EC4F08">
                    <w:rPr>
                      <w:color w:val="0070C0"/>
                    </w:rPr>
                    <w:t xml:space="preserve"> </w:t>
                  </w:r>
                </w:p>
                <w:p w:rsidR="0061019A" w:rsidRPr="00EC4410" w:rsidRDefault="00EC4410" w:rsidP="0061019A">
                  <w:pPr>
                    <w:numPr>
                      <w:ilvl w:val="0"/>
                      <w:numId w:val="16"/>
                    </w:numPr>
                    <w:rPr>
                      <w:color w:val="0070C0"/>
                    </w:rPr>
                  </w:pPr>
                  <w:r>
                    <w:rPr>
                      <w:color w:val="0070C0"/>
                    </w:rPr>
                    <w:t>“</w:t>
                  </w:r>
                  <w:r w:rsidR="0061019A" w:rsidRPr="00EC4410">
                    <w:rPr>
                      <w:color w:val="0070C0"/>
                    </w:rPr>
                    <w:t>Actively lead and participate in professional learning with staff</w:t>
                  </w:r>
                  <w:r w:rsidRPr="00EC4410">
                    <w:rPr>
                      <w:color w:val="0070C0"/>
                    </w:rPr>
                    <w:t>?</w:t>
                  </w:r>
                </w:p>
                <w:p w:rsidR="0061019A" w:rsidRPr="00EC4410" w:rsidRDefault="0061019A" w:rsidP="0061019A">
                  <w:pPr>
                    <w:numPr>
                      <w:ilvl w:val="0"/>
                      <w:numId w:val="16"/>
                    </w:numPr>
                    <w:rPr>
                      <w:color w:val="0070C0"/>
                    </w:rPr>
                  </w:pPr>
                  <w:r w:rsidRPr="00EC4410">
                    <w:rPr>
                      <w:color w:val="0070C0"/>
                    </w:rPr>
                    <w:t>Manage the delicate balance between supporting and challenging others</w:t>
                  </w:r>
                  <w:r w:rsidR="00EC4410" w:rsidRPr="00EC4410">
                    <w:rPr>
                      <w:color w:val="0070C0"/>
                    </w:rPr>
                    <w:t>?</w:t>
                  </w:r>
                </w:p>
                <w:p w:rsidR="0061019A" w:rsidRDefault="0061019A" w:rsidP="0061019A">
                  <w:pPr>
                    <w:numPr>
                      <w:ilvl w:val="0"/>
                      <w:numId w:val="16"/>
                    </w:numPr>
                    <w:rPr>
                      <w:color w:val="0070C0"/>
                    </w:rPr>
                  </w:pPr>
                  <w:r w:rsidRPr="00EC4410">
                    <w:rPr>
                      <w:color w:val="0070C0"/>
                    </w:rPr>
                    <w:t>Encourage and participate in professional learning conversations that help teachers to share expertise and strategies to improve student learning</w:t>
                  </w:r>
                  <w:r w:rsidR="00EC4410" w:rsidRPr="00EC4410">
                    <w:rPr>
                      <w:color w:val="0070C0"/>
                    </w:rPr>
                    <w:t>?</w:t>
                  </w:r>
                  <w:r w:rsidR="00EC4410">
                    <w:rPr>
                      <w:color w:val="0070C0"/>
                    </w:rPr>
                    <w:t>”</w:t>
                  </w:r>
                </w:p>
                <w:p w:rsidR="00EC4410" w:rsidRPr="00EC4410" w:rsidRDefault="00EC4410" w:rsidP="00EC4410">
                  <w:pPr>
                    <w:rPr>
                      <w:color w:val="0070C0"/>
                    </w:rPr>
                  </w:pPr>
                  <w:r>
                    <w:rPr>
                      <w:color w:val="0070C0"/>
                    </w:rPr>
                    <w:t xml:space="preserve">(From p14 in </w:t>
                  </w:r>
                  <w:r w:rsidRPr="00EC4410">
                    <w:rPr>
                      <w:b/>
                      <w:color w:val="0070C0"/>
                    </w:rPr>
                    <w:t>Kiwi Leadership for Principals</w:t>
                  </w:r>
                  <w:r>
                    <w:rPr>
                      <w:b/>
                      <w:color w:val="0070C0"/>
                    </w:rPr>
                    <w:t>)</w:t>
                  </w:r>
                  <w:r>
                    <w:rPr>
                      <w:color w:val="0070C0"/>
                    </w:rPr>
                    <w:t xml:space="preserve"> </w:t>
                  </w:r>
                </w:p>
                <w:p w:rsidR="00730759" w:rsidRPr="00E20FE7" w:rsidRDefault="00730759" w:rsidP="008B4DA8">
                  <w:pPr>
                    <w:shd w:val="clear" w:color="auto" w:fill="FFFF00"/>
                    <w:rPr>
                      <w:color w:val="0070C0"/>
                      <w:lang w:val="en-NZ"/>
                    </w:rPr>
                  </w:pPr>
                </w:p>
                <w:p w:rsidR="00730759" w:rsidRDefault="00730759"/>
              </w:txbxContent>
            </v:textbox>
          </v:shape>
        </w:pict>
      </w:r>
    </w:p>
    <w:p w:rsidR="00F82AE4" w:rsidRPr="00F82AE4" w:rsidRDefault="00F82AE4" w:rsidP="00F82AE4">
      <w:pPr>
        <w:ind w:left="360"/>
        <w:rPr>
          <w:b/>
          <w:color w:val="0070C0"/>
          <w:lang w:val="en-NZ"/>
        </w:rPr>
      </w:pPr>
    </w:p>
    <w:p w:rsidR="00E20FE7" w:rsidRDefault="00E20FE7" w:rsidP="00E20FE7">
      <w:pPr>
        <w:ind w:left="360"/>
        <w:rPr>
          <w:b/>
          <w:color w:val="0070C0"/>
          <w:lang w:val="en-NZ"/>
        </w:rPr>
      </w:pPr>
    </w:p>
    <w:p w:rsidR="00E20FE7" w:rsidRDefault="00E20FE7" w:rsidP="00E20FE7">
      <w:pPr>
        <w:ind w:left="360"/>
        <w:rPr>
          <w:b/>
          <w:color w:val="0070C0"/>
          <w:lang w:val="en-NZ"/>
        </w:rPr>
      </w:pPr>
    </w:p>
    <w:p w:rsidR="00E20FE7" w:rsidRDefault="00E20FE7" w:rsidP="00E20FE7">
      <w:pPr>
        <w:ind w:left="360"/>
        <w:rPr>
          <w:b/>
          <w:color w:val="0070C0"/>
          <w:lang w:val="en-NZ"/>
        </w:rPr>
      </w:pPr>
    </w:p>
    <w:p w:rsidR="00E20FE7" w:rsidRDefault="00E20FE7" w:rsidP="00E20FE7">
      <w:pPr>
        <w:ind w:left="360"/>
        <w:rPr>
          <w:b/>
          <w:color w:val="0070C0"/>
          <w:lang w:val="en-NZ"/>
        </w:rPr>
      </w:pPr>
    </w:p>
    <w:p w:rsidR="00E20FE7" w:rsidRDefault="00E20FE7" w:rsidP="00E20FE7">
      <w:pPr>
        <w:ind w:left="360"/>
        <w:rPr>
          <w:b/>
          <w:color w:val="0070C0"/>
          <w:lang w:val="en-NZ"/>
        </w:rPr>
      </w:pPr>
    </w:p>
    <w:p w:rsidR="003C35B0" w:rsidRDefault="003C35B0" w:rsidP="00E20FE7">
      <w:pPr>
        <w:pStyle w:val="ColorfulList-Accent11"/>
        <w:rPr>
          <w:b/>
          <w:lang w:val="en-NZ"/>
        </w:rPr>
      </w:pPr>
    </w:p>
    <w:p w:rsidR="00AA2DD3" w:rsidRDefault="00AA2DD3" w:rsidP="009B007E">
      <w:pPr>
        <w:pStyle w:val="ColorfulList-Accent11"/>
        <w:rPr>
          <w:b/>
          <w:lang w:val="en-NZ"/>
        </w:rPr>
      </w:pPr>
    </w:p>
    <w:p w:rsidR="00AA2DD3" w:rsidRDefault="00633ACA" w:rsidP="009B007E">
      <w:pPr>
        <w:pStyle w:val="ColorfulList-Accent11"/>
        <w:rPr>
          <w:b/>
          <w:lang w:val="en-NZ"/>
        </w:rPr>
      </w:pPr>
      <w:r w:rsidRPr="00633ACA">
        <w:rPr>
          <w:b/>
          <w:noProof/>
          <w:color w:val="0070C0"/>
        </w:rPr>
        <w:pict>
          <v:shape id="_x0000_s1029" type="#_x0000_t202" style="position:absolute;left:0;text-align:left;margin-left:39.75pt;margin-top:5.95pt;width:392.25pt;height:103.8pt;z-index:4" fillcolor="yellow">
            <v:textbox>
              <w:txbxContent>
                <w:p w:rsidR="00730759" w:rsidRDefault="00730759" w:rsidP="00E20FE7">
                  <w:pPr>
                    <w:shd w:val="clear" w:color="auto" w:fill="FFFF00"/>
                    <w:rPr>
                      <w:b/>
                      <w:color w:val="0070C0"/>
                      <w:lang w:val="en-NZ"/>
                    </w:rPr>
                  </w:pPr>
                  <w:r>
                    <w:rPr>
                      <w:b/>
                      <w:color w:val="0070C0"/>
                      <w:lang w:val="en-NZ"/>
                    </w:rPr>
                    <w:t xml:space="preserve">Korero </w:t>
                  </w:r>
                  <w:r w:rsidR="00BA3B9D">
                    <w:rPr>
                      <w:b/>
                      <w:color w:val="0070C0"/>
                      <w:lang w:val="en-NZ"/>
                    </w:rPr>
                    <w:t>1</w:t>
                  </w:r>
                  <w:r w:rsidR="00620899">
                    <w:rPr>
                      <w:b/>
                      <w:color w:val="0070C0"/>
                      <w:lang w:val="en-NZ"/>
                    </w:rPr>
                    <w:t>2</w:t>
                  </w:r>
                  <w:r w:rsidR="00BA3B9D">
                    <w:rPr>
                      <w:b/>
                      <w:color w:val="0070C0"/>
                      <w:lang w:val="en-NZ"/>
                    </w:rPr>
                    <w:t xml:space="preserve">: </w:t>
                  </w:r>
                  <w:r w:rsidRPr="00E20FE7">
                    <w:rPr>
                      <w:b/>
                      <w:color w:val="0070C0"/>
                      <w:lang w:val="en-NZ"/>
                    </w:rPr>
                    <w:t xml:space="preserve">Principal Appraisal </w:t>
                  </w:r>
                </w:p>
                <w:p w:rsidR="00BA3B9D" w:rsidRDefault="00BA3B9D" w:rsidP="00E20FE7">
                  <w:pPr>
                    <w:shd w:val="clear" w:color="auto" w:fill="FFFF00"/>
                    <w:rPr>
                      <w:b/>
                      <w:color w:val="0070C0"/>
                      <w:lang w:val="en-NZ"/>
                    </w:rPr>
                  </w:pPr>
                  <w:r>
                    <w:rPr>
                      <w:b/>
                      <w:color w:val="0070C0"/>
                      <w:lang w:val="en-NZ"/>
                    </w:rPr>
                    <w:t>(Korero is in the VLN Personnel &amp; Employment Group</w:t>
                  </w:r>
                  <w:r w:rsidR="00595E5B">
                    <w:rPr>
                      <w:b/>
                      <w:color w:val="0070C0"/>
                      <w:lang w:val="en-NZ"/>
                    </w:rPr>
                    <w:t>)</w:t>
                  </w:r>
                  <w:r>
                    <w:rPr>
                      <w:b/>
                      <w:color w:val="0070C0"/>
                      <w:lang w:val="en-NZ"/>
                    </w:rPr>
                    <w:t xml:space="preserve"> </w:t>
                  </w:r>
                </w:p>
                <w:p w:rsidR="00730759" w:rsidRPr="00E20FE7" w:rsidRDefault="00730759" w:rsidP="00E20FE7">
                  <w:pPr>
                    <w:shd w:val="clear" w:color="auto" w:fill="FFFF00"/>
                    <w:rPr>
                      <w:color w:val="0070C0"/>
                      <w:lang w:val="en-NZ"/>
                    </w:rPr>
                  </w:pPr>
                  <w:r>
                    <w:rPr>
                      <w:color w:val="0070C0"/>
                      <w:lang w:val="en-NZ"/>
                    </w:rPr>
                    <w:t>W</w:t>
                  </w:r>
                  <w:r w:rsidRPr="00E20FE7">
                    <w:rPr>
                      <w:color w:val="0070C0"/>
                      <w:lang w:val="en-NZ"/>
                    </w:rPr>
                    <w:t xml:space="preserve">hat does effective principal appraisal look like? What advice would you give a new principal starting to work through her/his </w:t>
                  </w:r>
                  <w:r w:rsidR="001A74AC">
                    <w:rPr>
                      <w:color w:val="0070C0"/>
                      <w:lang w:val="en-NZ"/>
                    </w:rPr>
                    <w:t xml:space="preserve">first </w:t>
                  </w:r>
                  <w:r w:rsidRPr="00E20FE7">
                    <w:rPr>
                      <w:color w:val="0070C0"/>
                      <w:lang w:val="en-NZ"/>
                    </w:rPr>
                    <w:t>appraisal cycle?</w:t>
                  </w:r>
                </w:p>
              </w:txbxContent>
            </v:textbox>
          </v:shape>
        </w:pict>
      </w:r>
    </w:p>
    <w:p w:rsidR="00AA2DD3" w:rsidRDefault="00AA2DD3" w:rsidP="009B007E">
      <w:pPr>
        <w:pStyle w:val="ColorfulList-Accent11"/>
        <w:rPr>
          <w:b/>
          <w:lang w:val="en-NZ"/>
        </w:rPr>
      </w:pPr>
    </w:p>
    <w:p w:rsidR="00AA2DD3" w:rsidRDefault="00AA2DD3" w:rsidP="009B007E">
      <w:pPr>
        <w:pStyle w:val="ColorfulList-Accent11"/>
        <w:rPr>
          <w:b/>
          <w:lang w:val="en-NZ"/>
        </w:rPr>
      </w:pPr>
    </w:p>
    <w:p w:rsidR="00E03C83" w:rsidRDefault="00633ACA" w:rsidP="00AA2DD3">
      <w:pPr>
        <w:pStyle w:val="ColorfulList-Accent11"/>
        <w:ind w:left="0"/>
        <w:rPr>
          <w:b/>
          <w:lang w:val="en-NZ"/>
        </w:rPr>
      </w:pPr>
      <w:r w:rsidRPr="00633ACA">
        <w:rPr>
          <w:b/>
          <w:noProof/>
          <w:color w:val="0070C0"/>
        </w:rPr>
        <w:lastRenderedPageBreak/>
        <w:pict>
          <v:shape id="_x0000_s1031" type="#_x0000_t202" style="position:absolute;margin-left:39.75pt;margin-top:11.1pt;width:392.25pt;height:88.8pt;z-index:5" fillcolor="yellow">
            <v:textbox>
              <w:txbxContent>
                <w:p w:rsidR="00EB3842" w:rsidRDefault="00730759" w:rsidP="00323933">
                  <w:pPr>
                    <w:shd w:val="clear" w:color="auto" w:fill="FFFF00"/>
                    <w:rPr>
                      <w:b/>
                      <w:color w:val="0070C0"/>
                      <w:lang w:val="en-NZ"/>
                    </w:rPr>
                  </w:pPr>
                  <w:r w:rsidRPr="006244A1">
                    <w:rPr>
                      <w:b/>
                      <w:color w:val="0070C0"/>
                      <w:lang w:val="en-NZ"/>
                    </w:rPr>
                    <w:t xml:space="preserve">Korero </w:t>
                  </w:r>
                  <w:r w:rsidR="00595E5B">
                    <w:rPr>
                      <w:b/>
                      <w:color w:val="0070C0"/>
                      <w:lang w:val="en-NZ"/>
                    </w:rPr>
                    <w:t>1</w:t>
                  </w:r>
                  <w:r w:rsidR="00620899">
                    <w:rPr>
                      <w:b/>
                      <w:color w:val="0070C0"/>
                      <w:lang w:val="en-NZ"/>
                    </w:rPr>
                    <w:t>3</w:t>
                  </w:r>
                  <w:r w:rsidR="00595E5B">
                    <w:rPr>
                      <w:b/>
                      <w:color w:val="0070C0"/>
                      <w:lang w:val="en-NZ"/>
                    </w:rPr>
                    <w:t xml:space="preserve">: </w:t>
                  </w:r>
                  <w:r w:rsidR="00EB3842">
                    <w:rPr>
                      <w:b/>
                      <w:color w:val="0070C0"/>
                      <w:lang w:val="en-NZ"/>
                    </w:rPr>
                    <w:t xml:space="preserve">Our </w:t>
                  </w:r>
                  <w:r w:rsidRPr="006244A1">
                    <w:rPr>
                      <w:b/>
                      <w:color w:val="0070C0"/>
                      <w:lang w:val="en-NZ"/>
                    </w:rPr>
                    <w:t xml:space="preserve">Personnel and Employment Questions </w:t>
                  </w:r>
                </w:p>
                <w:p w:rsidR="00730759" w:rsidRPr="006244A1" w:rsidRDefault="00730759" w:rsidP="00323933">
                  <w:pPr>
                    <w:shd w:val="clear" w:color="auto" w:fill="FFFF00"/>
                    <w:rPr>
                      <w:color w:val="0070C0"/>
                      <w:lang w:val="en-NZ"/>
                    </w:rPr>
                  </w:pPr>
                  <w:r w:rsidRPr="006244A1">
                    <w:rPr>
                      <w:color w:val="0070C0"/>
                      <w:lang w:val="en-NZ"/>
                    </w:rPr>
                    <w:t xml:space="preserve">This korero is for you </w:t>
                  </w:r>
                  <w:r w:rsidR="0035475E">
                    <w:rPr>
                      <w:color w:val="0070C0"/>
                      <w:lang w:val="en-NZ"/>
                    </w:rPr>
                    <w:t>provide</w:t>
                  </w:r>
                  <w:r w:rsidRPr="006244A1">
                    <w:rPr>
                      <w:color w:val="0070C0"/>
                      <w:lang w:val="en-NZ"/>
                    </w:rPr>
                    <w:t xml:space="preserve"> questions about </w:t>
                  </w:r>
                  <w:r w:rsidR="00EB3842" w:rsidRPr="006244A1">
                    <w:rPr>
                      <w:color w:val="0070C0"/>
                      <w:lang w:val="en-NZ"/>
                    </w:rPr>
                    <w:t xml:space="preserve">Personnel and Employment </w:t>
                  </w:r>
                  <w:r w:rsidR="00EB3842">
                    <w:rPr>
                      <w:color w:val="0070C0"/>
                      <w:lang w:val="en-NZ"/>
                    </w:rPr>
                    <w:t xml:space="preserve">issues, problems and </w:t>
                  </w:r>
                  <w:r w:rsidR="006244A1" w:rsidRPr="006244A1">
                    <w:rPr>
                      <w:color w:val="0070C0"/>
                      <w:lang w:val="en-NZ"/>
                    </w:rPr>
                    <w:t>complexit</w:t>
                  </w:r>
                  <w:r w:rsidR="00EB3842">
                    <w:rPr>
                      <w:color w:val="0070C0"/>
                      <w:lang w:val="en-NZ"/>
                    </w:rPr>
                    <w:t>ies.</w:t>
                  </w:r>
                  <w:r w:rsidR="006244A1" w:rsidRPr="006244A1">
                    <w:rPr>
                      <w:color w:val="0070C0"/>
                      <w:lang w:val="en-NZ"/>
                    </w:rPr>
                    <w:t xml:space="preserve"> </w:t>
                  </w:r>
                  <w:r w:rsidR="00595E5B">
                    <w:rPr>
                      <w:color w:val="0070C0"/>
                      <w:lang w:val="en-NZ"/>
                    </w:rPr>
                    <w:t>Pose questions or supply possible answers or solutions.</w:t>
                  </w:r>
                  <w:r w:rsidR="00EC4410">
                    <w:rPr>
                      <w:color w:val="0070C0"/>
                      <w:lang w:val="en-NZ"/>
                    </w:rPr>
                    <w:t xml:space="preserve"> What else do you want to know?</w:t>
                  </w:r>
                </w:p>
              </w:txbxContent>
            </v:textbox>
          </v:shape>
        </w:pict>
      </w:r>
    </w:p>
    <w:p w:rsidR="00E03C83" w:rsidRDefault="00E03C83" w:rsidP="00AA2DD3">
      <w:pPr>
        <w:pStyle w:val="ColorfulList-Accent11"/>
        <w:ind w:left="0"/>
        <w:rPr>
          <w:b/>
          <w:lang w:val="en-NZ"/>
        </w:rPr>
      </w:pPr>
    </w:p>
    <w:p w:rsidR="00E03C83" w:rsidRDefault="00E03C83" w:rsidP="00AA2DD3">
      <w:pPr>
        <w:pStyle w:val="ColorfulList-Accent11"/>
        <w:ind w:left="0"/>
        <w:rPr>
          <w:b/>
          <w:lang w:val="en-NZ"/>
        </w:rPr>
      </w:pPr>
    </w:p>
    <w:p w:rsidR="00E03C83" w:rsidRDefault="00E03C83" w:rsidP="00AA2DD3">
      <w:pPr>
        <w:pStyle w:val="ColorfulList-Accent11"/>
        <w:ind w:left="0"/>
        <w:rPr>
          <w:b/>
          <w:lang w:val="en-NZ"/>
        </w:rPr>
      </w:pPr>
    </w:p>
    <w:p w:rsidR="00E03C83" w:rsidRDefault="00E03C83" w:rsidP="00AA2DD3">
      <w:pPr>
        <w:pStyle w:val="ColorfulList-Accent11"/>
        <w:ind w:left="0"/>
        <w:rPr>
          <w:b/>
          <w:lang w:val="en-NZ"/>
        </w:rPr>
      </w:pPr>
    </w:p>
    <w:p w:rsidR="00E03C83" w:rsidRDefault="00E03C83" w:rsidP="00AA2DD3">
      <w:pPr>
        <w:pStyle w:val="ColorfulList-Accent11"/>
        <w:ind w:left="0"/>
        <w:rPr>
          <w:b/>
          <w:lang w:val="en-NZ"/>
        </w:rPr>
      </w:pPr>
    </w:p>
    <w:p w:rsidR="00E03C83" w:rsidRDefault="00E03C83" w:rsidP="00AA2DD3">
      <w:pPr>
        <w:pStyle w:val="ColorfulList-Accent11"/>
        <w:ind w:left="0"/>
        <w:rPr>
          <w:b/>
          <w:lang w:val="en-NZ"/>
        </w:rPr>
      </w:pPr>
    </w:p>
    <w:p w:rsidR="00516ACF" w:rsidRDefault="00620899" w:rsidP="00516ACF">
      <w:pPr>
        <w:pStyle w:val="Heading2"/>
        <w:rPr>
          <w:lang w:val="en-NZ"/>
        </w:rPr>
      </w:pPr>
      <w:r>
        <w:rPr>
          <w:lang w:val="en-NZ"/>
        </w:rPr>
        <w:t>F</w:t>
      </w:r>
      <w:r w:rsidR="00516ACF">
        <w:rPr>
          <w:lang w:val="en-NZ"/>
        </w:rPr>
        <w:t xml:space="preserve">ocus on Complex Personnel </w:t>
      </w:r>
      <w:r w:rsidR="00841F32">
        <w:rPr>
          <w:lang w:val="en-NZ"/>
        </w:rPr>
        <w:t xml:space="preserve">&amp; </w:t>
      </w:r>
      <w:r w:rsidR="00516ACF">
        <w:rPr>
          <w:lang w:val="en-NZ"/>
        </w:rPr>
        <w:t>Employment Matter</w:t>
      </w:r>
      <w:r w:rsidR="00841F32">
        <w:rPr>
          <w:lang w:val="en-NZ"/>
        </w:rPr>
        <w:t>s</w:t>
      </w:r>
      <w:r w:rsidR="00516ACF">
        <w:rPr>
          <w:lang w:val="en-NZ"/>
        </w:rPr>
        <w:t xml:space="preserve">: </w:t>
      </w:r>
      <w:proofErr w:type="spellStart"/>
      <w:r w:rsidR="00841F32">
        <w:rPr>
          <w:lang w:val="en-NZ"/>
        </w:rPr>
        <w:t>Kōrero</w:t>
      </w:r>
      <w:proofErr w:type="spellEnd"/>
      <w:r w:rsidR="00841F32">
        <w:rPr>
          <w:lang w:val="en-NZ"/>
        </w:rPr>
        <w:t xml:space="preserve"> </w:t>
      </w:r>
      <w:r w:rsidR="00516ACF">
        <w:rPr>
          <w:lang w:val="en-NZ"/>
        </w:rPr>
        <w:t>X &amp; Y</w:t>
      </w:r>
    </w:p>
    <w:p w:rsidR="00516ACF" w:rsidRDefault="0035475E" w:rsidP="00516ACF">
      <w:pPr>
        <w:rPr>
          <w:i/>
          <w:lang w:val="en-NZ"/>
        </w:rPr>
      </w:pPr>
      <w:r>
        <w:rPr>
          <w:lang w:val="en-NZ"/>
        </w:rPr>
        <w:t xml:space="preserve">These two </w:t>
      </w:r>
      <w:proofErr w:type="spellStart"/>
      <w:r>
        <w:rPr>
          <w:lang w:val="en-NZ"/>
        </w:rPr>
        <w:t>Kōrero</w:t>
      </w:r>
      <w:proofErr w:type="spellEnd"/>
      <w:r>
        <w:rPr>
          <w:lang w:val="en-NZ"/>
        </w:rPr>
        <w:t xml:space="preserve"> provide the opportunity to consider in some depth themes that can easily be over looked in school personnel systems and processes.</w:t>
      </w:r>
    </w:p>
    <w:p w:rsidR="00516ACF" w:rsidRPr="001C2BD6" w:rsidRDefault="00DA0299" w:rsidP="00516ACF">
      <w:pPr>
        <w:rPr>
          <w:lang w:val="en-NZ"/>
        </w:rPr>
      </w:pPr>
      <w:r>
        <w:rPr>
          <w:b/>
          <w:noProof/>
        </w:rPr>
        <w:pict>
          <v:shape id="_x0000_s1035" type="#_x0000_t202" style="position:absolute;margin-left:18pt;margin-top:48.15pt;width:428.25pt;height:474.45pt;z-index:7" fillcolor="#e5dfec">
            <v:textbox>
              <w:txbxContent>
                <w:p w:rsidR="0048047B" w:rsidRDefault="0035475E" w:rsidP="0048047B">
                  <w:pPr>
                    <w:pStyle w:val="Heading2"/>
                    <w:rPr>
                      <w:lang w:val="en-NZ"/>
                    </w:rPr>
                  </w:pPr>
                  <w:proofErr w:type="spellStart"/>
                  <w:r>
                    <w:rPr>
                      <w:lang w:val="en-NZ"/>
                    </w:rPr>
                    <w:t>Kōrero</w:t>
                  </w:r>
                  <w:proofErr w:type="spellEnd"/>
                  <w:r>
                    <w:rPr>
                      <w:lang w:val="en-NZ"/>
                    </w:rPr>
                    <w:t xml:space="preserve"> </w:t>
                  </w:r>
                  <w:r w:rsidR="0048047B">
                    <w:rPr>
                      <w:lang w:val="en-NZ"/>
                    </w:rPr>
                    <w:t xml:space="preserve">X: Focus on </w:t>
                  </w:r>
                  <w:proofErr w:type="gramStart"/>
                  <w:r w:rsidR="0048047B">
                    <w:rPr>
                      <w:lang w:val="en-NZ"/>
                    </w:rPr>
                    <w:t>The</w:t>
                  </w:r>
                  <w:proofErr w:type="gramEnd"/>
                  <w:r w:rsidR="0048047B">
                    <w:rPr>
                      <w:lang w:val="en-NZ"/>
                    </w:rPr>
                    <w:t xml:space="preserve"> Progress Principle</w:t>
                  </w:r>
                </w:p>
                <w:p w:rsidR="0048047B" w:rsidRPr="008808DD" w:rsidRDefault="0048047B" w:rsidP="0048047B">
                  <w:pPr>
                    <w:rPr>
                      <w:b/>
                      <w:sz w:val="28"/>
                      <w:szCs w:val="28"/>
                      <w:lang w:val="en-NZ"/>
                    </w:rPr>
                  </w:pPr>
                  <w:r w:rsidRPr="008808DD">
                    <w:rPr>
                      <w:b/>
                      <w:sz w:val="28"/>
                      <w:szCs w:val="28"/>
                      <w:lang w:val="en-NZ"/>
                    </w:rPr>
                    <w:t>Relationships and Interactions</w:t>
                  </w:r>
                </w:p>
                <w:p w:rsidR="0048047B" w:rsidRPr="00810F35" w:rsidRDefault="0048047B" w:rsidP="0048047B">
                  <w:pPr>
                    <w:rPr>
                      <w:i/>
                      <w:lang w:val="en-NZ"/>
                    </w:rPr>
                  </w:pPr>
                  <w:r w:rsidRPr="00810F35">
                    <w:rPr>
                      <w:i/>
                      <w:lang w:val="en-NZ"/>
                    </w:rPr>
                    <w:t xml:space="preserve">So far this year both Akonga and </w:t>
                  </w:r>
                  <w:proofErr w:type="gramStart"/>
                  <w:r w:rsidRPr="00810F35">
                    <w:rPr>
                      <w:i/>
                      <w:lang w:val="en-NZ"/>
                    </w:rPr>
                    <w:t>Kaiarahi,</w:t>
                  </w:r>
                  <w:proofErr w:type="gramEnd"/>
                  <w:r w:rsidRPr="00810F35">
                    <w:rPr>
                      <w:i/>
                      <w:lang w:val="en-NZ"/>
                    </w:rPr>
                    <w:t xml:space="preserve"> have frequently referred to the importance of effective personal interactions and relationships between the principal and the staff and the students in a school. This focus targets the importance of making those interactions work so effective and enjoyable work is a natural part of the school working environment.</w:t>
                  </w:r>
                </w:p>
                <w:p w:rsidR="0048047B" w:rsidRDefault="0048047B" w:rsidP="0048047B">
                  <w:pPr>
                    <w:rPr>
                      <w:lang w:val="en-NZ"/>
                    </w:rPr>
                  </w:pPr>
                  <w:r w:rsidRPr="00AD707D">
                    <w:rPr>
                      <w:b/>
                      <w:lang w:val="en-NZ"/>
                    </w:rPr>
                    <w:t>The Progress Principle: Using Small Wins to Ignite Joy, Engagement and Creativity at Work</w:t>
                  </w:r>
                  <w:r>
                    <w:rPr>
                      <w:lang w:val="en-NZ"/>
                    </w:rPr>
                    <w:t xml:space="preserve"> by Amabile and Kramer provides us with specific guidance, advice and suggestions about the importance of the inner work life of individuals. This focus on how we feel about our work and the impact of those feelings on how effective we are has produced what the authors call the Progress Principle.</w:t>
                  </w:r>
                </w:p>
                <w:p w:rsidR="0048047B" w:rsidRPr="00AD707D" w:rsidRDefault="0048047B" w:rsidP="0048047B">
                  <w:pPr>
                    <w:numPr>
                      <w:ilvl w:val="0"/>
                      <w:numId w:val="20"/>
                    </w:numPr>
                    <w:rPr>
                      <w:i/>
                      <w:lang w:val="en-NZ"/>
                    </w:rPr>
                  </w:pPr>
                  <w:r w:rsidRPr="00AD707D">
                    <w:rPr>
                      <w:i/>
                      <w:lang w:val="en-NZ"/>
                    </w:rPr>
                    <w:t xml:space="preserve">Listen to </w:t>
                  </w:r>
                  <w:hyperlink r:id="rId89" w:history="1">
                    <w:r w:rsidRPr="00AD707D">
                      <w:rPr>
                        <w:rStyle w:val="Hyperlink"/>
                        <w:i/>
                        <w:lang w:val="en-NZ"/>
                      </w:rPr>
                      <w:t xml:space="preserve">Theresa </w:t>
                    </w:r>
                    <w:proofErr w:type="spellStart"/>
                    <w:r w:rsidRPr="00AD707D">
                      <w:rPr>
                        <w:rStyle w:val="Hyperlink"/>
                        <w:i/>
                        <w:lang w:val="en-NZ"/>
                      </w:rPr>
                      <w:t>Amabile</w:t>
                    </w:r>
                    <w:proofErr w:type="spellEnd"/>
                    <w:r w:rsidRPr="00AD707D">
                      <w:rPr>
                        <w:rStyle w:val="Hyperlink"/>
                        <w:i/>
                        <w:lang w:val="en-NZ"/>
                      </w:rPr>
                      <w:t xml:space="preserve"> as she makes her TED talk</w:t>
                    </w:r>
                  </w:hyperlink>
                  <w:r w:rsidRPr="00AD707D">
                    <w:rPr>
                      <w:i/>
                      <w:lang w:val="en-NZ"/>
                    </w:rPr>
                    <w:t xml:space="preserve"> during November 2011. This talk provides the insight we need to consider the value of the Progress Principle in schools.</w:t>
                  </w:r>
                </w:p>
                <w:p w:rsidR="0048047B" w:rsidRPr="00AD707D" w:rsidRDefault="0048047B" w:rsidP="0048047B">
                  <w:pPr>
                    <w:numPr>
                      <w:ilvl w:val="0"/>
                      <w:numId w:val="20"/>
                    </w:numPr>
                    <w:rPr>
                      <w:i/>
                      <w:lang w:val="en-NZ"/>
                    </w:rPr>
                  </w:pPr>
                  <w:r w:rsidRPr="00AD707D">
                    <w:rPr>
                      <w:i/>
                      <w:lang w:val="en-NZ"/>
                    </w:rPr>
                    <w:t xml:space="preserve">Can we apply the Progress Principle to </w:t>
                  </w:r>
                  <w:r>
                    <w:rPr>
                      <w:i/>
                      <w:lang w:val="en-NZ"/>
                    </w:rPr>
                    <w:t>working in schools? How could it relate to the work of a classroom teacher?  A middle leader?  A Principal?</w:t>
                  </w:r>
                </w:p>
                <w:p w:rsidR="0048047B" w:rsidRPr="00DE6050" w:rsidRDefault="0048047B" w:rsidP="0048047B">
                  <w:pPr>
                    <w:numPr>
                      <w:ilvl w:val="0"/>
                      <w:numId w:val="20"/>
                    </w:numPr>
                    <w:rPr>
                      <w:i/>
                      <w:highlight w:val="yellow"/>
                      <w:lang w:val="en-NZ"/>
                    </w:rPr>
                  </w:pPr>
                  <w:r w:rsidRPr="00DE6050">
                    <w:rPr>
                      <w:i/>
                      <w:highlight w:val="yellow"/>
                      <w:lang w:val="en-NZ"/>
                    </w:rPr>
                    <w:t>How could you as a school leader use Amabile’s Progress Principle?</w:t>
                  </w:r>
                </w:p>
                <w:p w:rsidR="0048047B" w:rsidRPr="00DE6050" w:rsidRDefault="0048047B" w:rsidP="0048047B">
                  <w:pPr>
                    <w:numPr>
                      <w:ilvl w:val="0"/>
                      <w:numId w:val="20"/>
                    </w:numPr>
                    <w:rPr>
                      <w:i/>
                      <w:highlight w:val="yellow"/>
                      <w:lang w:val="en-NZ"/>
                    </w:rPr>
                  </w:pPr>
                  <w:r w:rsidRPr="00DE6050">
                    <w:rPr>
                      <w:i/>
                      <w:highlight w:val="yellow"/>
                      <w:lang w:val="en-NZ"/>
                    </w:rPr>
                    <w:t>What actions can/do school leaders take to be catalysts for enjoyable effective work by the staff team?</w:t>
                  </w:r>
                </w:p>
                <w:p w:rsidR="0048047B" w:rsidRPr="00DE6050" w:rsidRDefault="0048047B" w:rsidP="0048047B">
                  <w:pPr>
                    <w:numPr>
                      <w:ilvl w:val="0"/>
                      <w:numId w:val="20"/>
                    </w:numPr>
                    <w:rPr>
                      <w:i/>
                      <w:highlight w:val="yellow"/>
                      <w:lang w:val="en-NZ"/>
                    </w:rPr>
                  </w:pPr>
                  <w:r w:rsidRPr="00DE6050">
                    <w:rPr>
                      <w:i/>
                      <w:highlight w:val="yellow"/>
                      <w:lang w:val="en-NZ"/>
                    </w:rPr>
                    <w:t>What leadership actions have you observed that have been inhibitors to enjoyable effective work?</w:t>
                  </w:r>
                </w:p>
                <w:p w:rsidR="0048047B" w:rsidRPr="00DE6050" w:rsidRDefault="0048047B" w:rsidP="0048047B">
                  <w:pPr>
                    <w:numPr>
                      <w:ilvl w:val="0"/>
                      <w:numId w:val="20"/>
                    </w:numPr>
                    <w:rPr>
                      <w:i/>
                      <w:highlight w:val="yellow"/>
                      <w:lang w:val="en-NZ"/>
                    </w:rPr>
                  </w:pPr>
                  <w:r w:rsidRPr="00DE6050">
                    <w:rPr>
                      <w:i/>
                      <w:highlight w:val="yellow"/>
                      <w:lang w:val="en-NZ"/>
                    </w:rPr>
                    <w:t xml:space="preserve">How do you see school leadership consciously working through a process to ensure staff can enjoy the “progress principle” in their everyday action? </w:t>
                  </w:r>
                </w:p>
                <w:p w:rsidR="0048047B" w:rsidRDefault="0048047B"/>
              </w:txbxContent>
            </v:textbox>
          </v:shape>
        </w:pict>
      </w:r>
      <w:r w:rsidR="0035475E">
        <w:rPr>
          <w:lang w:val="en-NZ"/>
        </w:rPr>
        <w:t xml:space="preserve">The current review of NZ Teachers Council has placed a focus on Teaching as a Profession. Both of these themes offer school leaders the chance to focus on leadership of a profession and what this means in terms of in school professional relationships and ethical leadership and professional standards.  </w:t>
      </w: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DA0299" w:rsidP="00AA2DD3">
      <w:pPr>
        <w:pStyle w:val="ColorfulList-Accent11"/>
        <w:ind w:left="0"/>
        <w:rPr>
          <w:b/>
          <w:lang w:val="en-NZ"/>
        </w:rPr>
      </w:pPr>
      <w:r>
        <w:rPr>
          <w:b/>
          <w:noProof/>
        </w:rPr>
        <w:lastRenderedPageBreak/>
        <w:pict>
          <v:shape id="_x0000_s1036" type="#_x0000_t202" style="position:absolute;margin-left:13.5pt;margin-top:-18pt;width:423pt;height:583.8pt;z-index:8" fillcolor="#e5dfec">
            <v:textbox>
              <w:txbxContent>
                <w:p w:rsidR="0048047B" w:rsidRDefault="00DE6050" w:rsidP="0048047B">
                  <w:pPr>
                    <w:pStyle w:val="Heading2"/>
                    <w:rPr>
                      <w:lang w:val="en-NZ"/>
                    </w:rPr>
                  </w:pPr>
                  <w:proofErr w:type="spellStart"/>
                  <w:r>
                    <w:rPr>
                      <w:lang w:val="en-NZ"/>
                    </w:rPr>
                    <w:t>Kōrero</w:t>
                  </w:r>
                  <w:proofErr w:type="spellEnd"/>
                  <w:r w:rsidR="0035475E">
                    <w:rPr>
                      <w:lang w:val="en-NZ"/>
                    </w:rPr>
                    <w:t xml:space="preserve"> </w:t>
                  </w:r>
                  <w:r w:rsidR="0048047B">
                    <w:rPr>
                      <w:lang w:val="en-NZ"/>
                    </w:rPr>
                    <w:t xml:space="preserve">Y: </w:t>
                  </w:r>
                  <w:r w:rsidR="00620899">
                    <w:rPr>
                      <w:lang w:val="en-NZ"/>
                    </w:rPr>
                    <w:t>Professional Standards and Ethical Leadership</w:t>
                  </w:r>
                </w:p>
                <w:p w:rsidR="0048047B" w:rsidRDefault="0048047B" w:rsidP="0048047B"/>
                <w:p w:rsidR="006B7F24" w:rsidRDefault="00397DDE" w:rsidP="0048047B">
                  <w:r>
                    <w:t>In our</w:t>
                  </w:r>
                  <w:r w:rsidR="006B7F24">
                    <w:t xml:space="preserve"> world of</w:t>
                  </w:r>
                  <w:r>
                    <w:t xml:space="preserve"> fast moving and increasingly transparent communication </w:t>
                  </w:r>
                  <w:r w:rsidR="006B7F24">
                    <w:t xml:space="preserve">the actions and </w:t>
                  </w:r>
                  <w:proofErr w:type="spellStart"/>
                  <w:r w:rsidR="006B7F24">
                    <w:t>behaviours</w:t>
                  </w:r>
                  <w:proofErr w:type="spellEnd"/>
                  <w:r w:rsidR="006B7F24">
                    <w:t xml:space="preserve"> of teachers and school leaders are increasingly likely to undergo scrutiny by the media, the community and others in the teaching profession.</w:t>
                  </w:r>
                </w:p>
                <w:p w:rsidR="000A3C2B" w:rsidRDefault="000A3C2B" w:rsidP="0048047B">
                  <w:r>
                    <w:t xml:space="preserve">This </w:t>
                  </w:r>
                  <w:proofErr w:type="spellStart"/>
                  <w:r>
                    <w:t>Kōrero</w:t>
                  </w:r>
                  <w:proofErr w:type="spellEnd"/>
                  <w:r>
                    <w:t xml:space="preserve"> provides the opportunity to reflect upon professional standards and ethical leadership in our schools.</w:t>
                  </w:r>
                </w:p>
                <w:p w:rsidR="00397DDE" w:rsidRDefault="00397DDE" w:rsidP="0048047B">
                  <w:r>
                    <w:t>Th</w:t>
                  </w:r>
                  <w:r w:rsidR="000A3C2B">
                    <w:t>e</w:t>
                  </w:r>
                  <w:r>
                    <w:t xml:space="preserve"> collection of links provides a start to your reflection and helps raise questions and thoughts about school leaders’ dispositions and skills when facing questions of standards and ethics.</w:t>
                  </w:r>
                </w:p>
                <w:p w:rsidR="00397DDE" w:rsidRDefault="00633ACA" w:rsidP="0048047B">
                  <w:hyperlink r:id="rId90" w:history="1">
                    <w:r w:rsidR="00397DDE" w:rsidRPr="00397DDE">
                      <w:rPr>
                        <w:rStyle w:val="Hyperlink"/>
                      </w:rPr>
                      <w:t xml:space="preserve">Geoff </w:t>
                    </w:r>
                    <w:proofErr w:type="spellStart"/>
                    <w:r w:rsidR="00397DDE" w:rsidRPr="00397DDE">
                      <w:rPr>
                        <w:rStyle w:val="Hyperlink"/>
                      </w:rPr>
                      <w:t>Lovegrove</w:t>
                    </w:r>
                    <w:proofErr w:type="spellEnd"/>
                    <w:r w:rsidR="00397DDE" w:rsidRPr="00397DDE">
                      <w:rPr>
                        <w:rStyle w:val="Hyperlink"/>
                      </w:rPr>
                      <w:t xml:space="preserve"> – Ethics and School Leadership – a Sabbatical Report</w:t>
                    </w:r>
                  </w:hyperlink>
                </w:p>
                <w:p w:rsidR="000A3C2B" w:rsidRDefault="00633ACA" w:rsidP="0048047B">
                  <w:hyperlink r:id="rId91" w:history="1">
                    <w:r w:rsidR="000A3C2B" w:rsidRPr="000A3C2B">
                      <w:rPr>
                        <w:rStyle w:val="Hyperlink"/>
                      </w:rPr>
                      <w:t xml:space="preserve">Neil </w:t>
                    </w:r>
                    <w:proofErr w:type="spellStart"/>
                    <w:r w:rsidR="000A3C2B" w:rsidRPr="000A3C2B">
                      <w:rPr>
                        <w:rStyle w:val="Hyperlink"/>
                      </w:rPr>
                      <w:t>Dempster</w:t>
                    </w:r>
                    <w:proofErr w:type="spellEnd"/>
                    <w:r w:rsidR="000A3C2B" w:rsidRPr="000A3C2B">
                      <w:rPr>
                        <w:rStyle w:val="Hyperlink"/>
                      </w:rPr>
                      <w:t xml:space="preserve"> – The Ethical Development of Principals</w:t>
                    </w:r>
                  </w:hyperlink>
                </w:p>
                <w:p w:rsidR="000A3C2B" w:rsidRDefault="00633ACA" w:rsidP="0048047B">
                  <w:hyperlink r:id="rId92" w:history="1">
                    <w:r w:rsidR="000A3C2B" w:rsidRPr="000A3C2B">
                      <w:rPr>
                        <w:rStyle w:val="Hyperlink"/>
                      </w:rPr>
                      <w:t xml:space="preserve">Alan Hall – What Ought </w:t>
                    </w:r>
                    <w:proofErr w:type="gramStart"/>
                    <w:r w:rsidR="000A3C2B" w:rsidRPr="000A3C2B">
                      <w:rPr>
                        <w:rStyle w:val="Hyperlink"/>
                      </w:rPr>
                      <w:t>I</w:t>
                    </w:r>
                    <w:proofErr w:type="gramEnd"/>
                    <w:r w:rsidR="000A3C2B" w:rsidRPr="000A3C2B">
                      <w:rPr>
                        <w:rStyle w:val="Hyperlink"/>
                      </w:rPr>
                      <w:t xml:space="preserve"> Do, All Things considered?</w:t>
                    </w:r>
                  </w:hyperlink>
                </w:p>
                <w:p w:rsidR="000A3C2B" w:rsidRDefault="00633ACA" w:rsidP="0048047B">
                  <w:hyperlink r:id="rId93" w:history="1">
                    <w:r w:rsidR="000A3C2B" w:rsidRPr="000A3C2B">
                      <w:rPr>
                        <w:rStyle w:val="Hyperlink"/>
                      </w:rPr>
                      <w:t xml:space="preserve">Patrick </w:t>
                    </w:r>
                    <w:proofErr w:type="spellStart"/>
                    <w:r w:rsidR="000A3C2B" w:rsidRPr="000A3C2B">
                      <w:rPr>
                        <w:rStyle w:val="Hyperlink"/>
                      </w:rPr>
                      <w:t>Duignan</w:t>
                    </w:r>
                    <w:proofErr w:type="spellEnd"/>
                    <w:r w:rsidR="000A3C2B" w:rsidRPr="000A3C2B">
                      <w:rPr>
                        <w:rStyle w:val="Hyperlink"/>
                      </w:rPr>
                      <w:t xml:space="preserve"> – Formation of Capable, Influential and Authentic Leaders for Times of Uncertainty</w:t>
                    </w:r>
                  </w:hyperlink>
                  <w:r w:rsidR="000A3C2B">
                    <w:t xml:space="preserve"> </w:t>
                  </w:r>
                </w:p>
                <w:p w:rsidR="008847C6" w:rsidRDefault="00633ACA" w:rsidP="0048047B">
                  <w:pPr>
                    <w:rPr>
                      <w:i/>
                    </w:rPr>
                  </w:pPr>
                  <w:hyperlink r:id="rId94" w:history="1">
                    <w:r w:rsidR="008847C6" w:rsidRPr="008847C6">
                      <w:rPr>
                        <w:rStyle w:val="Hyperlink"/>
                      </w:rPr>
                      <w:t xml:space="preserve">William Hill &amp; Dorothy </w:t>
                    </w:r>
                    <w:proofErr w:type="spellStart"/>
                    <w:r w:rsidR="008847C6" w:rsidRPr="008847C6">
                      <w:rPr>
                        <w:rStyle w:val="Hyperlink"/>
                      </w:rPr>
                      <w:t>Zinsmeister</w:t>
                    </w:r>
                    <w:proofErr w:type="spellEnd"/>
                    <w:r w:rsidR="008847C6" w:rsidRPr="008847C6">
                      <w:rPr>
                        <w:rStyle w:val="Hyperlink"/>
                      </w:rPr>
                      <w:t xml:space="preserve"> – Becoming an Ethical Teacher</w:t>
                    </w:r>
                  </w:hyperlink>
                  <w:r w:rsidR="008847C6">
                    <w:t xml:space="preserve"> – </w:t>
                  </w:r>
                  <w:r w:rsidR="008847C6">
                    <w:rPr>
                      <w:i/>
                    </w:rPr>
                    <w:t>this is part of book related to tertiary teachers in the USA – introduces us to a diverse range of ethical issues.</w:t>
                  </w:r>
                </w:p>
                <w:p w:rsidR="008847C6" w:rsidRPr="008847C6" w:rsidRDefault="00D80111" w:rsidP="0048047B">
                  <w:r>
                    <w:t xml:space="preserve"> </w:t>
                  </w:r>
                  <w:hyperlink r:id="rId95" w:history="1">
                    <w:r w:rsidRPr="00D80111">
                      <w:rPr>
                        <w:rStyle w:val="Hyperlink"/>
                      </w:rPr>
                      <w:t>Ethics Integrit</w:t>
                    </w:r>
                    <w:r w:rsidRPr="00D80111">
                      <w:rPr>
                        <w:rStyle w:val="Hyperlink"/>
                      </w:rPr>
                      <w:t>y</w:t>
                    </w:r>
                    <w:r w:rsidRPr="00D80111">
                      <w:rPr>
                        <w:rStyle w:val="Hyperlink"/>
                      </w:rPr>
                      <w:t xml:space="preserve"> and School Leadership</w:t>
                    </w:r>
                  </w:hyperlink>
                  <w:r>
                    <w:t xml:space="preserve"> – this set of slides provides some interesting lists and generalizations – I cannot confirm the credibility of the author although it could be of European origin.</w:t>
                  </w:r>
                </w:p>
                <w:p w:rsidR="000A3C2B" w:rsidRDefault="00633ACA" w:rsidP="0048047B">
                  <w:hyperlink r:id="rId96" w:history="1">
                    <w:r w:rsidR="00A234B7" w:rsidRPr="00A234B7">
                      <w:rPr>
                        <w:rStyle w:val="Hyperlink"/>
                      </w:rPr>
                      <w:t>L</w:t>
                    </w:r>
                    <w:r w:rsidR="00D80111" w:rsidRPr="00A234B7">
                      <w:rPr>
                        <w:rStyle w:val="Hyperlink"/>
                      </w:rPr>
                      <w:t>inks to professional standards</w:t>
                    </w:r>
                  </w:hyperlink>
                  <w:r w:rsidR="00D80111">
                    <w:t xml:space="preserve"> </w:t>
                  </w:r>
                  <w:r w:rsidR="00A234B7">
                    <w:t>–</w:t>
                  </w:r>
                  <w:r w:rsidR="00D80111">
                    <w:t xml:space="preserve"> </w:t>
                  </w:r>
                  <w:r w:rsidR="00A234B7">
                    <w:t>as defined in collective agreements</w:t>
                  </w:r>
                </w:p>
                <w:p w:rsidR="00A234B7" w:rsidRDefault="00633ACA" w:rsidP="0048047B">
                  <w:hyperlink r:id="rId97" w:history="1">
                    <w:r w:rsidR="00A234B7" w:rsidRPr="00A234B7">
                      <w:rPr>
                        <w:rStyle w:val="Hyperlink"/>
                      </w:rPr>
                      <w:t>Code of Ethics for Registered Teachers</w:t>
                    </w:r>
                  </w:hyperlink>
                  <w:r w:rsidR="00A234B7">
                    <w:t xml:space="preserve"> – part of teacher registration.</w:t>
                  </w:r>
                </w:p>
                <w:p w:rsidR="00A234B7" w:rsidRPr="00726F35" w:rsidRDefault="00F62A36" w:rsidP="0048047B">
                  <w:pPr>
                    <w:rPr>
                      <w:b/>
                      <w:sz w:val="24"/>
                      <w:szCs w:val="24"/>
                      <w:highlight w:val="yellow"/>
                    </w:rPr>
                  </w:pPr>
                  <w:proofErr w:type="spellStart"/>
                  <w:r w:rsidRPr="00726F35">
                    <w:rPr>
                      <w:b/>
                      <w:sz w:val="24"/>
                      <w:szCs w:val="24"/>
                      <w:highlight w:val="yellow"/>
                    </w:rPr>
                    <w:t>Kōrero</w:t>
                  </w:r>
                  <w:proofErr w:type="spellEnd"/>
                  <w:r w:rsidRPr="00726F35">
                    <w:rPr>
                      <w:b/>
                      <w:sz w:val="24"/>
                      <w:szCs w:val="24"/>
                      <w:highlight w:val="yellow"/>
                    </w:rPr>
                    <w:t xml:space="preserve"> Y: Ethics, Professional Standards and the Principal </w:t>
                  </w:r>
                </w:p>
                <w:p w:rsidR="000A3C2B" w:rsidRPr="00726F35" w:rsidRDefault="00F62A36" w:rsidP="0048047B">
                  <w:pPr>
                    <w:rPr>
                      <w:highlight w:val="yellow"/>
                    </w:rPr>
                  </w:pPr>
                  <w:r w:rsidRPr="00726F35">
                    <w:rPr>
                      <w:highlight w:val="yellow"/>
                    </w:rPr>
                    <w:t>What thinking and reflection should principals engage in regarding ethics and professional standards?</w:t>
                  </w:r>
                </w:p>
                <w:p w:rsidR="00F62A36" w:rsidRDefault="00726F35" w:rsidP="0048047B">
                  <w:r>
                    <w:rPr>
                      <w:highlight w:val="yellow"/>
                    </w:rPr>
                    <w:t>Suggest</w:t>
                  </w:r>
                  <w:r w:rsidR="00F62A36" w:rsidRPr="00726F35">
                    <w:rPr>
                      <w:highlight w:val="yellow"/>
                    </w:rPr>
                    <w:t xml:space="preserve"> leadership actions principals </w:t>
                  </w:r>
                  <w:r>
                    <w:rPr>
                      <w:highlight w:val="yellow"/>
                    </w:rPr>
                    <w:t>should</w:t>
                  </w:r>
                  <w:r w:rsidR="00F62A36" w:rsidRPr="00726F35">
                    <w:rPr>
                      <w:highlight w:val="yellow"/>
                    </w:rPr>
                    <w:t xml:space="preserve"> take</w:t>
                  </w:r>
                  <w:r>
                    <w:rPr>
                      <w:highlight w:val="yellow"/>
                    </w:rPr>
                    <w:t xml:space="preserve"> regularly</w:t>
                  </w:r>
                  <w:r w:rsidR="00F62A36" w:rsidRPr="00726F35">
                    <w:rPr>
                      <w:highlight w:val="yellow"/>
                    </w:rPr>
                    <w:t xml:space="preserve"> regarding ethical behavior and </w:t>
                  </w:r>
                  <w:r>
                    <w:rPr>
                      <w:highlight w:val="yellow"/>
                    </w:rPr>
                    <w:t>professional standards</w:t>
                  </w:r>
                  <w:r w:rsidR="00F62A36" w:rsidRPr="00726F35">
                    <w:rPr>
                      <w:highlight w:val="yellow"/>
                    </w:rPr>
                    <w:t>?</w:t>
                  </w:r>
                </w:p>
                <w:p w:rsidR="000A3C2B" w:rsidRDefault="000A3C2B" w:rsidP="0048047B"/>
                <w:p w:rsidR="00397DDE" w:rsidRDefault="00397DDE" w:rsidP="0048047B"/>
                <w:p w:rsidR="00397DDE" w:rsidRDefault="00397DDE" w:rsidP="0048047B">
                  <w:r>
                    <w:t xml:space="preserve">  </w:t>
                  </w:r>
                </w:p>
                <w:p w:rsidR="00397DDE" w:rsidRDefault="00397DDE" w:rsidP="0048047B"/>
                <w:p w:rsidR="0048047B" w:rsidRDefault="0048047B"/>
              </w:txbxContent>
            </v:textbox>
          </v:shape>
        </w:pict>
      </w: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48047B" w:rsidRDefault="0048047B" w:rsidP="00AA2DD3">
      <w:pPr>
        <w:pStyle w:val="ColorfulList-Accent11"/>
        <w:ind w:left="0"/>
        <w:rPr>
          <w:b/>
          <w:lang w:val="en-NZ"/>
        </w:rPr>
      </w:pPr>
    </w:p>
    <w:p w:rsidR="00397DDE" w:rsidRDefault="00397DDE" w:rsidP="00AA2DD3">
      <w:pPr>
        <w:pStyle w:val="ColorfulList-Accent11"/>
        <w:ind w:left="0"/>
        <w:rPr>
          <w:b/>
          <w:lang w:val="en-NZ"/>
        </w:rPr>
      </w:pPr>
    </w:p>
    <w:p w:rsidR="00397DDE" w:rsidRDefault="00397DDE" w:rsidP="00AA2DD3">
      <w:pPr>
        <w:pStyle w:val="ColorfulList-Accent11"/>
        <w:ind w:left="0"/>
        <w:rPr>
          <w:b/>
          <w:lang w:val="en-NZ"/>
        </w:rPr>
      </w:pPr>
    </w:p>
    <w:p w:rsidR="00397DDE" w:rsidRDefault="00397DDE" w:rsidP="00AA2DD3">
      <w:pPr>
        <w:pStyle w:val="ColorfulList-Accent11"/>
        <w:ind w:left="0"/>
        <w:rPr>
          <w:b/>
          <w:lang w:val="en-NZ"/>
        </w:rPr>
      </w:pPr>
    </w:p>
    <w:p w:rsidR="00397DDE" w:rsidRDefault="00397DDE" w:rsidP="00AA2DD3">
      <w:pPr>
        <w:pStyle w:val="ColorfulList-Accent11"/>
        <w:ind w:left="0"/>
        <w:rPr>
          <w:b/>
          <w:lang w:val="en-NZ"/>
        </w:rPr>
      </w:pPr>
    </w:p>
    <w:p w:rsidR="00397DDE" w:rsidRDefault="00397DDE" w:rsidP="00AA2DD3">
      <w:pPr>
        <w:pStyle w:val="ColorfulList-Accent11"/>
        <w:ind w:left="0"/>
        <w:rPr>
          <w:b/>
          <w:lang w:val="en-NZ"/>
        </w:rPr>
      </w:pPr>
    </w:p>
    <w:p w:rsidR="00397DDE" w:rsidRDefault="00397DDE" w:rsidP="00AA2DD3">
      <w:pPr>
        <w:pStyle w:val="ColorfulList-Accent11"/>
        <w:ind w:left="0"/>
        <w:rPr>
          <w:b/>
          <w:lang w:val="en-NZ"/>
        </w:rPr>
      </w:pPr>
    </w:p>
    <w:p w:rsidR="00397DDE" w:rsidRDefault="00397DDE" w:rsidP="00AA2DD3">
      <w:pPr>
        <w:pStyle w:val="ColorfulList-Accent11"/>
        <w:ind w:left="0"/>
        <w:rPr>
          <w:b/>
          <w:lang w:val="en-NZ"/>
        </w:rPr>
      </w:pPr>
    </w:p>
    <w:p w:rsidR="00397DDE" w:rsidRDefault="00397DDE" w:rsidP="00AA2DD3">
      <w:pPr>
        <w:pStyle w:val="ColorfulList-Accent11"/>
        <w:ind w:left="0"/>
        <w:rPr>
          <w:b/>
          <w:lang w:val="en-NZ"/>
        </w:rPr>
      </w:pPr>
    </w:p>
    <w:p w:rsidR="00397DDE" w:rsidRDefault="00397DDE" w:rsidP="00AA2DD3">
      <w:pPr>
        <w:pStyle w:val="ColorfulList-Accent11"/>
        <w:ind w:left="0"/>
        <w:rPr>
          <w:b/>
          <w:lang w:val="en-NZ"/>
        </w:rPr>
      </w:pPr>
    </w:p>
    <w:p w:rsidR="00D80111" w:rsidRDefault="00D80111" w:rsidP="00AA2DD3">
      <w:pPr>
        <w:pStyle w:val="ColorfulList-Accent11"/>
        <w:ind w:left="0"/>
        <w:rPr>
          <w:b/>
          <w:lang w:val="en-NZ"/>
        </w:rPr>
      </w:pPr>
    </w:p>
    <w:p w:rsidR="00D80111" w:rsidRDefault="00D80111" w:rsidP="00AA2DD3">
      <w:pPr>
        <w:pStyle w:val="ColorfulList-Accent11"/>
        <w:ind w:left="0"/>
        <w:rPr>
          <w:b/>
          <w:lang w:val="en-NZ"/>
        </w:rPr>
      </w:pPr>
    </w:p>
    <w:p w:rsidR="00D80111" w:rsidRDefault="00D80111" w:rsidP="00AA2DD3">
      <w:pPr>
        <w:pStyle w:val="ColorfulList-Accent11"/>
        <w:ind w:left="0"/>
        <w:rPr>
          <w:b/>
          <w:lang w:val="en-NZ"/>
        </w:rPr>
      </w:pPr>
    </w:p>
    <w:p w:rsidR="00D80111" w:rsidRDefault="00D80111" w:rsidP="00AA2DD3">
      <w:pPr>
        <w:pStyle w:val="ColorfulList-Accent11"/>
        <w:ind w:left="0"/>
        <w:rPr>
          <w:b/>
          <w:lang w:val="en-NZ"/>
        </w:rPr>
      </w:pPr>
    </w:p>
    <w:p w:rsidR="00D80111" w:rsidRDefault="00D80111" w:rsidP="00AA2DD3">
      <w:pPr>
        <w:pStyle w:val="ColorfulList-Accent11"/>
        <w:ind w:left="0"/>
        <w:rPr>
          <w:b/>
          <w:lang w:val="en-NZ"/>
        </w:rPr>
      </w:pPr>
    </w:p>
    <w:p w:rsidR="00AA2DD3" w:rsidRDefault="00AA2DD3" w:rsidP="00DE6050">
      <w:pPr>
        <w:pStyle w:val="ColorfulList-Accent11"/>
        <w:ind w:left="0"/>
        <w:rPr>
          <w:color w:val="1F497D"/>
        </w:rPr>
      </w:pPr>
      <w:r>
        <w:rPr>
          <w:b/>
          <w:lang w:val="en-NZ"/>
        </w:rPr>
        <w:t>Roger Sommerville</w:t>
      </w:r>
      <w:r w:rsidR="00DE6050">
        <w:rPr>
          <w:b/>
          <w:lang w:val="en-NZ"/>
        </w:rPr>
        <w:t xml:space="preserve">: </w:t>
      </w:r>
      <w:r>
        <w:rPr>
          <w:b/>
          <w:bCs/>
          <w:color w:val="1F497D"/>
        </w:rPr>
        <w:t xml:space="preserve">Te </w:t>
      </w:r>
      <w:proofErr w:type="spellStart"/>
      <w:r>
        <w:rPr>
          <w:b/>
          <w:bCs/>
          <w:color w:val="1F497D"/>
        </w:rPr>
        <w:t>Toi</w:t>
      </w:r>
      <w:proofErr w:type="spellEnd"/>
      <w:r>
        <w:rPr>
          <w:b/>
          <w:bCs/>
          <w:color w:val="1F497D"/>
        </w:rPr>
        <w:t xml:space="preserve"> </w:t>
      </w:r>
      <w:proofErr w:type="spellStart"/>
      <w:r>
        <w:rPr>
          <w:b/>
          <w:bCs/>
          <w:color w:val="1F497D"/>
        </w:rPr>
        <w:t>Tupu</w:t>
      </w:r>
      <w:proofErr w:type="spellEnd"/>
      <w:r w:rsidR="00DE6050">
        <w:rPr>
          <w:b/>
          <w:bCs/>
          <w:color w:val="1F497D"/>
        </w:rPr>
        <w:t xml:space="preserve">, </w:t>
      </w:r>
      <w:r w:rsidR="00F35797">
        <w:rPr>
          <w:b/>
          <w:bCs/>
          <w:color w:val="1F497D"/>
        </w:rPr>
        <w:t>E-</w:t>
      </w:r>
      <w:proofErr w:type="spellStart"/>
      <w:r w:rsidR="00EB3842">
        <w:rPr>
          <w:b/>
          <w:bCs/>
          <w:color w:val="1F497D"/>
        </w:rPr>
        <w:t>Kaiarahi</w:t>
      </w:r>
      <w:proofErr w:type="spellEnd"/>
      <w:r>
        <w:rPr>
          <w:b/>
          <w:bCs/>
          <w:color w:val="1F497D"/>
        </w:rPr>
        <w:t xml:space="preserve"> NAPP 201</w:t>
      </w:r>
      <w:r w:rsidR="00EB3842">
        <w:rPr>
          <w:b/>
          <w:bCs/>
          <w:color w:val="1F497D"/>
        </w:rPr>
        <w:t>2</w:t>
      </w:r>
      <w:r w:rsidR="00DE6050">
        <w:rPr>
          <w:b/>
          <w:bCs/>
          <w:color w:val="1F497D"/>
        </w:rPr>
        <w:t xml:space="preserve">, </w:t>
      </w:r>
      <w:hyperlink r:id="rId98" w:history="1">
        <w:r>
          <w:rPr>
            <w:rStyle w:val="Hyperlink"/>
          </w:rPr>
          <w:t>rogersvlle@xtra.co.nz</w:t>
        </w:r>
      </w:hyperlink>
      <w:r>
        <w:rPr>
          <w:color w:val="1F497D"/>
        </w:rPr>
        <w:t xml:space="preserve">   </w:t>
      </w:r>
      <w:r>
        <w:rPr>
          <w:b/>
          <w:bCs/>
          <w:color w:val="1F497D"/>
        </w:rPr>
        <w:t xml:space="preserve">Skype: </w:t>
      </w:r>
      <w:proofErr w:type="spellStart"/>
      <w:r>
        <w:rPr>
          <w:color w:val="1F497D"/>
        </w:rPr>
        <w:t>rogersvlle</w:t>
      </w:r>
      <w:proofErr w:type="spellEnd"/>
      <w:r w:rsidR="00726F35">
        <w:rPr>
          <w:color w:val="1F497D"/>
        </w:rPr>
        <w:t xml:space="preserve"> </w:t>
      </w:r>
      <w:r>
        <w:rPr>
          <w:color w:val="1F497D"/>
        </w:rPr>
        <w:t>Cell 021 332 013</w:t>
      </w:r>
      <w:r w:rsidR="00726F35">
        <w:rPr>
          <w:color w:val="1F497D"/>
        </w:rPr>
        <w:t xml:space="preserve"> </w:t>
      </w:r>
      <w:r>
        <w:rPr>
          <w:color w:val="1F497D"/>
        </w:rPr>
        <w:t>Ph 07 8865461</w:t>
      </w:r>
    </w:p>
    <w:sectPr w:rsidR="00AA2DD3" w:rsidSect="001F01F5">
      <w:footerReference w:type="default" r:id="rId9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FD6" w:rsidRDefault="00B61FD6" w:rsidP="0088329D">
      <w:pPr>
        <w:spacing w:after="0" w:line="240" w:lineRule="auto"/>
      </w:pPr>
      <w:r>
        <w:separator/>
      </w:r>
    </w:p>
  </w:endnote>
  <w:endnote w:type="continuationSeparator" w:id="0">
    <w:p w:rsidR="00B61FD6" w:rsidRDefault="00B61FD6" w:rsidP="008832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759" w:rsidRDefault="00633ACA">
    <w:pPr>
      <w:pStyle w:val="Footer"/>
      <w:jc w:val="right"/>
    </w:pPr>
    <w:fldSimple w:instr=" PAGE   \* MERGEFORMAT ">
      <w:r w:rsidR="004E2BF4">
        <w:rPr>
          <w:noProof/>
        </w:rPr>
        <w:t>12</w:t>
      </w:r>
    </w:fldSimple>
  </w:p>
  <w:p w:rsidR="00730759" w:rsidRDefault="007307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FD6" w:rsidRDefault="00B61FD6" w:rsidP="0088329D">
      <w:pPr>
        <w:spacing w:after="0" w:line="240" w:lineRule="auto"/>
      </w:pPr>
      <w:r>
        <w:separator/>
      </w:r>
    </w:p>
  </w:footnote>
  <w:footnote w:type="continuationSeparator" w:id="0">
    <w:p w:rsidR="00B61FD6" w:rsidRDefault="00B61FD6" w:rsidP="0088329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BAA48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CB532D"/>
    <w:multiLevelType w:val="hybridMultilevel"/>
    <w:tmpl w:val="5B400E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6FE4673"/>
    <w:multiLevelType w:val="hybridMultilevel"/>
    <w:tmpl w:val="DAB4CC6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nsid w:val="1CBA536C"/>
    <w:multiLevelType w:val="hybridMultilevel"/>
    <w:tmpl w:val="62C22F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AC5B52"/>
    <w:multiLevelType w:val="hybridMultilevel"/>
    <w:tmpl w:val="CE5E8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781967"/>
    <w:multiLevelType w:val="hybridMultilevel"/>
    <w:tmpl w:val="817CF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796A6D"/>
    <w:multiLevelType w:val="hybridMultilevel"/>
    <w:tmpl w:val="A4A6E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5F79B1"/>
    <w:multiLevelType w:val="hybridMultilevel"/>
    <w:tmpl w:val="75E8D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6E3995"/>
    <w:multiLevelType w:val="hybridMultilevel"/>
    <w:tmpl w:val="AE60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0A3E2F"/>
    <w:multiLevelType w:val="hybridMultilevel"/>
    <w:tmpl w:val="87287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3B0182"/>
    <w:multiLevelType w:val="hybridMultilevel"/>
    <w:tmpl w:val="066477C8"/>
    <w:lvl w:ilvl="0" w:tplc="6FA0A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AE4A8F"/>
    <w:multiLevelType w:val="hybridMultilevel"/>
    <w:tmpl w:val="FE0EE524"/>
    <w:lvl w:ilvl="0" w:tplc="FF18DAE4">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B3369A"/>
    <w:multiLevelType w:val="hybridMultilevel"/>
    <w:tmpl w:val="C8B8F848"/>
    <w:lvl w:ilvl="0" w:tplc="0409000F">
      <w:start w:val="1"/>
      <w:numFmt w:val="decimal"/>
      <w:lvlText w:val="%1."/>
      <w:lvlJc w:val="left"/>
      <w:pPr>
        <w:ind w:left="765" w:hanging="360"/>
      </w:pPr>
      <w:rPr>
        <w:rFont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3">
    <w:nsid w:val="53F23BC5"/>
    <w:multiLevelType w:val="hybridMultilevel"/>
    <w:tmpl w:val="6D8C0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07240D"/>
    <w:multiLevelType w:val="hybridMultilevel"/>
    <w:tmpl w:val="99E20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2B194D"/>
    <w:multiLevelType w:val="hybridMultilevel"/>
    <w:tmpl w:val="BDA01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1AA1567"/>
    <w:multiLevelType w:val="hybridMultilevel"/>
    <w:tmpl w:val="9D8CB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AF105E"/>
    <w:multiLevelType w:val="hybridMultilevel"/>
    <w:tmpl w:val="05D8A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C1C3B26"/>
    <w:multiLevelType w:val="hybridMultilevel"/>
    <w:tmpl w:val="EF702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DB3EAE"/>
    <w:multiLevelType w:val="hybridMultilevel"/>
    <w:tmpl w:val="AEE875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986446"/>
    <w:multiLevelType w:val="hybridMultilevel"/>
    <w:tmpl w:val="25A22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55636A2"/>
    <w:multiLevelType w:val="hybridMultilevel"/>
    <w:tmpl w:val="261A1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EA05B7"/>
    <w:multiLevelType w:val="hybridMultilevel"/>
    <w:tmpl w:val="FEE2D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8"/>
  </w:num>
  <w:num w:numId="3">
    <w:abstractNumId w:val="1"/>
  </w:num>
  <w:num w:numId="4">
    <w:abstractNumId w:val="3"/>
  </w:num>
  <w:num w:numId="5">
    <w:abstractNumId w:val="8"/>
  </w:num>
  <w:num w:numId="6">
    <w:abstractNumId w:val="22"/>
  </w:num>
  <w:num w:numId="7">
    <w:abstractNumId w:val="12"/>
  </w:num>
  <w:num w:numId="8">
    <w:abstractNumId w:val="11"/>
  </w:num>
  <w:num w:numId="9">
    <w:abstractNumId w:val="19"/>
  </w:num>
  <w:num w:numId="10">
    <w:abstractNumId w:val="14"/>
  </w:num>
  <w:num w:numId="11">
    <w:abstractNumId w:val="10"/>
  </w:num>
  <w:num w:numId="12">
    <w:abstractNumId w:val="16"/>
  </w:num>
  <w:num w:numId="13">
    <w:abstractNumId w:val="15"/>
  </w:num>
  <w:num w:numId="14">
    <w:abstractNumId w:val="7"/>
  </w:num>
  <w:num w:numId="15">
    <w:abstractNumId w:val="4"/>
  </w:num>
  <w:num w:numId="16">
    <w:abstractNumId w:val="9"/>
  </w:num>
  <w:num w:numId="17">
    <w:abstractNumId w:val="13"/>
  </w:num>
  <w:num w:numId="18">
    <w:abstractNumId w:val="21"/>
  </w:num>
  <w:num w:numId="19">
    <w:abstractNumId w:val="6"/>
  </w:num>
  <w:num w:numId="20">
    <w:abstractNumId w:val="20"/>
  </w:num>
  <w:num w:numId="21">
    <w:abstractNumId w:val="0"/>
  </w:num>
  <w:num w:numId="22">
    <w:abstractNumId w:val="17"/>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21022"/>
    <w:rsid w:val="00001637"/>
    <w:rsid w:val="00005C1F"/>
    <w:rsid w:val="000409B7"/>
    <w:rsid w:val="000431F2"/>
    <w:rsid w:val="00045F17"/>
    <w:rsid w:val="00061A2E"/>
    <w:rsid w:val="00090331"/>
    <w:rsid w:val="00090E0F"/>
    <w:rsid w:val="00097EB0"/>
    <w:rsid w:val="000A3C2B"/>
    <w:rsid w:val="000A7C06"/>
    <w:rsid w:val="000B11F1"/>
    <w:rsid w:val="000B3C95"/>
    <w:rsid w:val="000C1D11"/>
    <w:rsid w:val="000C6F30"/>
    <w:rsid w:val="000D06AD"/>
    <w:rsid w:val="000F3D5B"/>
    <w:rsid w:val="000F5412"/>
    <w:rsid w:val="00107309"/>
    <w:rsid w:val="00113EF6"/>
    <w:rsid w:val="00120EE8"/>
    <w:rsid w:val="001243CE"/>
    <w:rsid w:val="00137370"/>
    <w:rsid w:val="001406EF"/>
    <w:rsid w:val="00141308"/>
    <w:rsid w:val="001456CC"/>
    <w:rsid w:val="00155BC5"/>
    <w:rsid w:val="00157383"/>
    <w:rsid w:val="0016391C"/>
    <w:rsid w:val="001747F3"/>
    <w:rsid w:val="001800D2"/>
    <w:rsid w:val="00181438"/>
    <w:rsid w:val="00185E2A"/>
    <w:rsid w:val="00194E40"/>
    <w:rsid w:val="00197AD7"/>
    <w:rsid w:val="001A2288"/>
    <w:rsid w:val="001A74AC"/>
    <w:rsid w:val="001C654A"/>
    <w:rsid w:val="001D0703"/>
    <w:rsid w:val="001F01F5"/>
    <w:rsid w:val="001F7129"/>
    <w:rsid w:val="00200D71"/>
    <w:rsid w:val="0020450F"/>
    <w:rsid w:val="00217B96"/>
    <w:rsid w:val="0022090B"/>
    <w:rsid w:val="00227A91"/>
    <w:rsid w:val="00231090"/>
    <w:rsid w:val="00234813"/>
    <w:rsid w:val="00234B20"/>
    <w:rsid w:val="002356DF"/>
    <w:rsid w:val="00254737"/>
    <w:rsid w:val="0025742D"/>
    <w:rsid w:val="002603ED"/>
    <w:rsid w:val="00281E0E"/>
    <w:rsid w:val="00294144"/>
    <w:rsid w:val="002A0FD5"/>
    <w:rsid w:val="002A16DE"/>
    <w:rsid w:val="002A39EE"/>
    <w:rsid w:val="002C02A2"/>
    <w:rsid w:val="002D426E"/>
    <w:rsid w:val="002D7D4E"/>
    <w:rsid w:val="003015C1"/>
    <w:rsid w:val="00303082"/>
    <w:rsid w:val="0030664A"/>
    <w:rsid w:val="00310F7D"/>
    <w:rsid w:val="0032379B"/>
    <w:rsid w:val="00323933"/>
    <w:rsid w:val="003269E4"/>
    <w:rsid w:val="00330F95"/>
    <w:rsid w:val="0035475E"/>
    <w:rsid w:val="00355602"/>
    <w:rsid w:val="0036282F"/>
    <w:rsid w:val="003658C2"/>
    <w:rsid w:val="00365B47"/>
    <w:rsid w:val="00366E1F"/>
    <w:rsid w:val="00386021"/>
    <w:rsid w:val="00394EA2"/>
    <w:rsid w:val="00397DDE"/>
    <w:rsid w:val="003A6E24"/>
    <w:rsid w:val="003B5DC9"/>
    <w:rsid w:val="003C35B0"/>
    <w:rsid w:val="003D5343"/>
    <w:rsid w:val="003F0C90"/>
    <w:rsid w:val="004013FA"/>
    <w:rsid w:val="00407A86"/>
    <w:rsid w:val="0041270C"/>
    <w:rsid w:val="00423177"/>
    <w:rsid w:val="00447E38"/>
    <w:rsid w:val="00465164"/>
    <w:rsid w:val="004661E2"/>
    <w:rsid w:val="00470673"/>
    <w:rsid w:val="00476055"/>
    <w:rsid w:val="0048047B"/>
    <w:rsid w:val="00481AE0"/>
    <w:rsid w:val="00491FB9"/>
    <w:rsid w:val="004950EC"/>
    <w:rsid w:val="004A583D"/>
    <w:rsid w:val="004C56DB"/>
    <w:rsid w:val="004C7051"/>
    <w:rsid w:val="004D0A1F"/>
    <w:rsid w:val="004E2BF4"/>
    <w:rsid w:val="004F0BA2"/>
    <w:rsid w:val="00514376"/>
    <w:rsid w:val="00516ACF"/>
    <w:rsid w:val="00517BF2"/>
    <w:rsid w:val="00526F37"/>
    <w:rsid w:val="00527B7F"/>
    <w:rsid w:val="00531424"/>
    <w:rsid w:val="00543F15"/>
    <w:rsid w:val="00566337"/>
    <w:rsid w:val="00595E5B"/>
    <w:rsid w:val="005969CB"/>
    <w:rsid w:val="005A0BCE"/>
    <w:rsid w:val="005A0C8B"/>
    <w:rsid w:val="005A7EC7"/>
    <w:rsid w:val="005B0CE2"/>
    <w:rsid w:val="005D4201"/>
    <w:rsid w:val="005D5F3A"/>
    <w:rsid w:val="005F37F8"/>
    <w:rsid w:val="005F6DA0"/>
    <w:rsid w:val="0061019A"/>
    <w:rsid w:val="00612B77"/>
    <w:rsid w:val="00617213"/>
    <w:rsid w:val="00620899"/>
    <w:rsid w:val="006244A1"/>
    <w:rsid w:val="00631B7E"/>
    <w:rsid w:val="00633ACA"/>
    <w:rsid w:val="00645380"/>
    <w:rsid w:val="0065113F"/>
    <w:rsid w:val="0065363C"/>
    <w:rsid w:val="00656C51"/>
    <w:rsid w:val="00661556"/>
    <w:rsid w:val="006718C1"/>
    <w:rsid w:val="006B7F24"/>
    <w:rsid w:val="006D2AD6"/>
    <w:rsid w:val="006D35D6"/>
    <w:rsid w:val="006E0778"/>
    <w:rsid w:val="006F0B13"/>
    <w:rsid w:val="0070255E"/>
    <w:rsid w:val="00703DE4"/>
    <w:rsid w:val="00707766"/>
    <w:rsid w:val="0071163C"/>
    <w:rsid w:val="00726F35"/>
    <w:rsid w:val="00730759"/>
    <w:rsid w:val="007345AA"/>
    <w:rsid w:val="0073770F"/>
    <w:rsid w:val="0074614E"/>
    <w:rsid w:val="00746DAD"/>
    <w:rsid w:val="007574D4"/>
    <w:rsid w:val="007600AE"/>
    <w:rsid w:val="0076571E"/>
    <w:rsid w:val="007658E2"/>
    <w:rsid w:val="00791E64"/>
    <w:rsid w:val="007A4D72"/>
    <w:rsid w:val="007A528B"/>
    <w:rsid w:val="007B3B14"/>
    <w:rsid w:val="007C0B37"/>
    <w:rsid w:val="007C383A"/>
    <w:rsid w:val="007D2481"/>
    <w:rsid w:val="007D2487"/>
    <w:rsid w:val="007F6210"/>
    <w:rsid w:val="00810A58"/>
    <w:rsid w:val="00812677"/>
    <w:rsid w:val="00825565"/>
    <w:rsid w:val="0083398E"/>
    <w:rsid w:val="00841F32"/>
    <w:rsid w:val="00855991"/>
    <w:rsid w:val="00857113"/>
    <w:rsid w:val="0088329D"/>
    <w:rsid w:val="008847C6"/>
    <w:rsid w:val="0088547B"/>
    <w:rsid w:val="00891E60"/>
    <w:rsid w:val="008B33BA"/>
    <w:rsid w:val="008B4DA8"/>
    <w:rsid w:val="008C25C3"/>
    <w:rsid w:val="008D0CBD"/>
    <w:rsid w:val="008D118F"/>
    <w:rsid w:val="008E0697"/>
    <w:rsid w:val="008E118F"/>
    <w:rsid w:val="008F082A"/>
    <w:rsid w:val="008F2591"/>
    <w:rsid w:val="009050B4"/>
    <w:rsid w:val="00916F5A"/>
    <w:rsid w:val="00920AFE"/>
    <w:rsid w:val="00921022"/>
    <w:rsid w:val="0093744A"/>
    <w:rsid w:val="009578A0"/>
    <w:rsid w:val="00995B8A"/>
    <w:rsid w:val="009A0813"/>
    <w:rsid w:val="009A163A"/>
    <w:rsid w:val="009B007E"/>
    <w:rsid w:val="009B4116"/>
    <w:rsid w:val="009C4EC6"/>
    <w:rsid w:val="009C7D5E"/>
    <w:rsid w:val="009D1F96"/>
    <w:rsid w:val="009E7457"/>
    <w:rsid w:val="009F143E"/>
    <w:rsid w:val="009F3610"/>
    <w:rsid w:val="00A018F0"/>
    <w:rsid w:val="00A01C2D"/>
    <w:rsid w:val="00A1049B"/>
    <w:rsid w:val="00A1182E"/>
    <w:rsid w:val="00A234B7"/>
    <w:rsid w:val="00A323F4"/>
    <w:rsid w:val="00A469D8"/>
    <w:rsid w:val="00A57876"/>
    <w:rsid w:val="00A57B4A"/>
    <w:rsid w:val="00A57BA8"/>
    <w:rsid w:val="00A70073"/>
    <w:rsid w:val="00A81070"/>
    <w:rsid w:val="00AA2DD3"/>
    <w:rsid w:val="00AE02EB"/>
    <w:rsid w:val="00AF2ADD"/>
    <w:rsid w:val="00B11610"/>
    <w:rsid w:val="00B21657"/>
    <w:rsid w:val="00B34A22"/>
    <w:rsid w:val="00B41B43"/>
    <w:rsid w:val="00B61FD6"/>
    <w:rsid w:val="00B81C29"/>
    <w:rsid w:val="00B84AB2"/>
    <w:rsid w:val="00B918B3"/>
    <w:rsid w:val="00BA3B9D"/>
    <w:rsid w:val="00BB0160"/>
    <w:rsid w:val="00BF6144"/>
    <w:rsid w:val="00C13C11"/>
    <w:rsid w:val="00C16F37"/>
    <w:rsid w:val="00C23A95"/>
    <w:rsid w:val="00C31B56"/>
    <w:rsid w:val="00C37997"/>
    <w:rsid w:val="00C50CE9"/>
    <w:rsid w:val="00C52C3E"/>
    <w:rsid w:val="00C60F5E"/>
    <w:rsid w:val="00C73839"/>
    <w:rsid w:val="00C91B8D"/>
    <w:rsid w:val="00CA50F9"/>
    <w:rsid w:val="00CB7DBA"/>
    <w:rsid w:val="00CC0D9A"/>
    <w:rsid w:val="00CD128F"/>
    <w:rsid w:val="00CD66CF"/>
    <w:rsid w:val="00CD67BF"/>
    <w:rsid w:val="00CE5C30"/>
    <w:rsid w:val="00CF1D31"/>
    <w:rsid w:val="00D040B6"/>
    <w:rsid w:val="00D04DA7"/>
    <w:rsid w:val="00D132BF"/>
    <w:rsid w:val="00D14C3C"/>
    <w:rsid w:val="00D23D5D"/>
    <w:rsid w:val="00D270A2"/>
    <w:rsid w:val="00D37A48"/>
    <w:rsid w:val="00D40CA1"/>
    <w:rsid w:val="00D415D5"/>
    <w:rsid w:val="00D51577"/>
    <w:rsid w:val="00D62D3F"/>
    <w:rsid w:val="00D6757E"/>
    <w:rsid w:val="00D759E2"/>
    <w:rsid w:val="00D80111"/>
    <w:rsid w:val="00D854D2"/>
    <w:rsid w:val="00DA0299"/>
    <w:rsid w:val="00DA4B4A"/>
    <w:rsid w:val="00DC0112"/>
    <w:rsid w:val="00DC34D8"/>
    <w:rsid w:val="00DC3BD4"/>
    <w:rsid w:val="00DE589E"/>
    <w:rsid w:val="00DE6050"/>
    <w:rsid w:val="00DF5733"/>
    <w:rsid w:val="00DF74BA"/>
    <w:rsid w:val="00E03C83"/>
    <w:rsid w:val="00E05221"/>
    <w:rsid w:val="00E1018D"/>
    <w:rsid w:val="00E15D7D"/>
    <w:rsid w:val="00E20FE7"/>
    <w:rsid w:val="00E22CF7"/>
    <w:rsid w:val="00E328AD"/>
    <w:rsid w:val="00E4633D"/>
    <w:rsid w:val="00E529E6"/>
    <w:rsid w:val="00E52F88"/>
    <w:rsid w:val="00E54574"/>
    <w:rsid w:val="00E55D30"/>
    <w:rsid w:val="00E642A1"/>
    <w:rsid w:val="00E64C6D"/>
    <w:rsid w:val="00E66830"/>
    <w:rsid w:val="00E70DCB"/>
    <w:rsid w:val="00EA032A"/>
    <w:rsid w:val="00EB084C"/>
    <w:rsid w:val="00EB3842"/>
    <w:rsid w:val="00EB7A4C"/>
    <w:rsid w:val="00EC4410"/>
    <w:rsid w:val="00EC4F08"/>
    <w:rsid w:val="00EC71E3"/>
    <w:rsid w:val="00ED26CF"/>
    <w:rsid w:val="00EF184D"/>
    <w:rsid w:val="00EF1904"/>
    <w:rsid w:val="00F00309"/>
    <w:rsid w:val="00F030F3"/>
    <w:rsid w:val="00F32CBC"/>
    <w:rsid w:val="00F35797"/>
    <w:rsid w:val="00F37612"/>
    <w:rsid w:val="00F46F3B"/>
    <w:rsid w:val="00F541A5"/>
    <w:rsid w:val="00F619E4"/>
    <w:rsid w:val="00F62A36"/>
    <w:rsid w:val="00F64CC6"/>
    <w:rsid w:val="00F70294"/>
    <w:rsid w:val="00F70B01"/>
    <w:rsid w:val="00F73A95"/>
    <w:rsid w:val="00F74D3A"/>
    <w:rsid w:val="00F76EC1"/>
    <w:rsid w:val="00F80680"/>
    <w:rsid w:val="00F82AE4"/>
    <w:rsid w:val="00F84123"/>
    <w:rsid w:val="00F86B17"/>
    <w:rsid w:val="00FB7595"/>
    <w:rsid w:val="00FC1973"/>
    <w:rsid w:val="00FC6021"/>
    <w:rsid w:val="00FE0E3E"/>
    <w:rsid w:val="00FE6F72"/>
    <w:rsid w:val="00FF200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1F5"/>
    <w:pPr>
      <w:spacing w:after="200" w:line="276" w:lineRule="auto"/>
    </w:pPr>
    <w:rPr>
      <w:sz w:val="22"/>
      <w:szCs w:val="22"/>
    </w:rPr>
  </w:style>
  <w:style w:type="paragraph" w:styleId="Heading2">
    <w:name w:val="heading 2"/>
    <w:basedOn w:val="Normal"/>
    <w:next w:val="Normal"/>
    <w:link w:val="Heading2Char"/>
    <w:uiPriority w:val="9"/>
    <w:qFormat/>
    <w:rsid w:val="007345AA"/>
    <w:pPr>
      <w:keepNext/>
      <w:spacing w:before="240" w:after="60"/>
      <w:outlineLvl w:val="1"/>
    </w:pPr>
    <w:rPr>
      <w:rFonts w:ascii="Cambria" w:eastAsia="Times New Roman" w:hAnsi="Cambria"/>
      <w:b/>
      <w:bCs/>
      <w:i/>
      <w:iCs/>
      <w:sz w:val="28"/>
      <w:szCs w:val="28"/>
      <w:lang/>
    </w:rPr>
  </w:style>
  <w:style w:type="paragraph" w:styleId="Heading3">
    <w:name w:val="heading 3"/>
    <w:basedOn w:val="Normal"/>
    <w:next w:val="Normal"/>
    <w:link w:val="Heading3Char"/>
    <w:uiPriority w:val="9"/>
    <w:qFormat/>
    <w:rsid w:val="005D4201"/>
    <w:pPr>
      <w:keepNext/>
      <w:spacing w:before="240" w:after="60"/>
      <w:outlineLvl w:val="2"/>
    </w:pPr>
    <w:rPr>
      <w:rFonts w:ascii="Cambria" w:eastAsia="Times New Roman" w:hAnsi="Cambria"/>
      <w:b/>
      <w:bCs/>
      <w:sz w:val="26"/>
      <w:szCs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C50CE9"/>
    <w:pPr>
      <w:ind w:left="720"/>
      <w:contextualSpacing/>
    </w:pPr>
  </w:style>
  <w:style w:type="character" w:styleId="Hyperlink">
    <w:name w:val="Hyperlink"/>
    <w:uiPriority w:val="99"/>
    <w:unhideWhenUsed/>
    <w:rsid w:val="00D759E2"/>
    <w:rPr>
      <w:color w:val="0000FF"/>
      <w:u w:val="single"/>
    </w:rPr>
  </w:style>
  <w:style w:type="paragraph" w:styleId="Header">
    <w:name w:val="header"/>
    <w:basedOn w:val="Normal"/>
    <w:link w:val="HeaderChar"/>
    <w:uiPriority w:val="99"/>
    <w:semiHidden/>
    <w:unhideWhenUsed/>
    <w:rsid w:val="0088329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8329D"/>
  </w:style>
  <w:style w:type="paragraph" w:styleId="Footer">
    <w:name w:val="footer"/>
    <w:basedOn w:val="Normal"/>
    <w:link w:val="FooterChar"/>
    <w:uiPriority w:val="99"/>
    <w:unhideWhenUsed/>
    <w:rsid w:val="008832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329D"/>
  </w:style>
  <w:style w:type="character" w:styleId="FollowedHyperlink">
    <w:name w:val="FollowedHyperlink"/>
    <w:uiPriority w:val="99"/>
    <w:semiHidden/>
    <w:unhideWhenUsed/>
    <w:rsid w:val="0074614E"/>
    <w:rPr>
      <w:color w:val="800080"/>
      <w:u w:val="single"/>
    </w:rPr>
  </w:style>
  <w:style w:type="character" w:customStyle="1" w:styleId="Heading2Char">
    <w:name w:val="Heading 2 Char"/>
    <w:link w:val="Heading2"/>
    <w:uiPriority w:val="9"/>
    <w:rsid w:val="007345AA"/>
    <w:rPr>
      <w:rFonts w:ascii="Cambria" w:eastAsia="Times New Roman" w:hAnsi="Cambria" w:cs="Times New Roman"/>
      <w:b/>
      <w:bCs/>
      <w:i/>
      <w:iCs/>
      <w:sz w:val="28"/>
      <w:szCs w:val="28"/>
    </w:rPr>
  </w:style>
  <w:style w:type="character" w:customStyle="1" w:styleId="Heading3Char">
    <w:name w:val="Heading 3 Char"/>
    <w:link w:val="Heading3"/>
    <w:uiPriority w:val="9"/>
    <w:rsid w:val="005D4201"/>
    <w:rPr>
      <w:rFonts w:ascii="Cambria" w:eastAsia="Times New Roman" w:hAnsi="Cambria" w:cs="Times New Roman"/>
      <w:b/>
      <w:bCs/>
      <w:sz w:val="26"/>
      <w:szCs w:val="26"/>
    </w:rPr>
  </w:style>
  <w:style w:type="paragraph" w:styleId="Title">
    <w:name w:val="Title"/>
    <w:basedOn w:val="Normal"/>
    <w:next w:val="Normal"/>
    <w:link w:val="TitleChar"/>
    <w:uiPriority w:val="10"/>
    <w:qFormat/>
    <w:rsid w:val="005D4201"/>
    <w:pPr>
      <w:spacing w:before="240" w:after="60"/>
      <w:jc w:val="center"/>
      <w:outlineLvl w:val="0"/>
    </w:pPr>
    <w:rPr>
      <w:rFonts w:ascii="Cambria" w:eastAsia="Times New Roman" w:hAnsi="Cambria"/>
      <w:b/>
      <w:bCs/>
      <w:kern w:val="28"/>
      <w:sz w:val="32"/>
      <w:szCs w:val="32"/>
      <w:lang/>
    </w:rPr>
  </w:style>
  <w:style w:type="character" w:customStyle="1" w:styleId="TitleChar">
    <w:name w:val="Title Char"/>
    <w:link w:val="Title"/>
    <w:uiPriority w:val="10"/>
    <w:rsid w:val="005D4201"/>
    <w:rPr>
      <w:rFonts w:ascii="Cambria" w:eastAsia="Times New Roman" w:hAnsi="Cambria" w:cs="Times New Roman"/>
      <w:b/>
      <w:bCs/>
      <w:kern w:val="28"/>
      <w:sz w:val="32"/>
      <w:szCs w:val="32"/>
    </w:rPr>
  </w:style>
  <w:style w:type="paragraph" w:styleId="NormalWeb">
    <w:name w:val="Normal (Web)"/>
    <w:basedOn w:val="Normal"/>
    <w:uiPriority w:val="99"/>
    <w:semiHidden/>
    <w:unhideWhenUsed/>
    <w:rsid w:val="00746DAD"/>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746DAD"/>
    <w:rPr>
      <w:b/>
      <w:bCs/>
    </w:rPr>
  </w:style>
  <w:style w:type="paragraph" w:styleId="ListParagraph">
    <w:name w:val="List Paragraph"/>
    <w:basedOn w:val="Normal"/>
    <w:uiPriority w:val="34"/>
    <w:qFormat/>
    <w:rsid w:val="00281E0E"/>
    <w:pPr>
      <w:ind w:left="720"/>
    </w:pPr>
  </w:style>
  <w:style w:type="paragraph" w:styleId="NoSpacing">
    <w:name w:val="No Spacing"/>
    <w:uiPriority w:val="1"/>
    <w:qFormat/>
    <w:rsid w:val="00281E0E"/>
    <w:rPr>
      <w:sz w:val="22"/>
      <w:szCs w:val="22"/>
    </w:rPr>
  </w:style>
</w:styles>
</file>

<file path=word/webSettings.xml><?xml version="1.0" encoding="utf-8"?>
<w:webSettings xmlns:r="http://schemas.openxmlformats.org/officeDocument/2006/relationships" xmlns:w="http://schemas.openxmlformats.org/wordprocessingml/2006/main">
  <w:divs>
    <w:div w:id="497113904">
      <w:bodyDiv w:val="1"/>
      <w:marLeft w:val="0"/>
      <w:marRight w:val="0"/>
      <w:marTop w:val="0"/>
      <w:marBottom w:val="0"/>
      <w:divBdr>
        <w:top w:val="none" w:sz="0" w:space="0" w:color="auto"/>
        <w:left w:val="none" w:sz="0" w:space="0" w:color="auto"/>
        <w:bottom w:val="none" w:sz="0" w:space="0" w:color="auto"/>
        <w:right w:val="none" w:sz="0" w:space="0" w:color="auto"/>
      </w:divBdr>
    </w:div>
    <w:div w:id="81738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novopay.govt.nz/Site/Best_Practice/Legislation.aspx" TargetMode="External"/><Relationship Id="rId21" Type="http://schemas.openxmlformats.org/officeDocument/2006/relationships/hyperlink" Target="http://www.educationalleaders.govt.nz/Managing-your-school/Administration-links" TargetMode="External"/><Relationship Id="rId34" Type="http://schemas.openxmlformats.org/officeDocument/2006/relationships/hyperlink" Target="http://www.educationalleaders.govt.nz/Managing-your-school/Guides-for-managing-your-school/Understanding-school-employment" TargetMode="External"/><Relationship Id="rId42" Type="http://schemas.openxmlformats.org/officeDocument/2006/relationships/hyperlink" Target="http://www.teacherscouncil.govt.nz/rtc/rtc.stm" TargetMode="External"/><Relationship Id="rId47" Type="http://schemas.openxmlformats.org/officeDocument/2006/relationships/hyperlink" Target="http://www.teacherscouncil.govt.nz/content/professional-learning-and-development" TargetMode="External"/><Relationship Id="rId50" Type="http://schemas.openxmlformats.org/officeDocument/2006/relationships/hyperlink" Target="http://www.educationalleaders.govt.nz/Leading-change/Maori-education-success/Ruia-tools-appraisal-and-partnerships" TargetMode="External"/><Relationship Id="rId55" Type="http://schemas.openxmlformats.org/officeDocument/2006/relationships/hyperlink" Target="http://www.educationalleaders.govt.nz/Managing-your-school/Managing-organisational-demands/Leading-improved-staff-performance/Key-Features-of-Appraisal-Effectiveness" TargetMode="External"/><Relationship Id="rId63" Type="http://schemas.openxmlformats.org/officeDocument/2006/relationships/hyperlink" Target="http://www.minedu.govt.nz/NZEducation/EducationPolicies/SchoolEmployment/Employers/PerformanceManagement.aspx" TargetMode="External"/><Relationship Id="rId68" Type="http://schemas.openxmlformats.org/officeDocument/2006/relationships/hyperlink" Target="http://instep.net.nz/communication_and_relationships" TargetMode="External"/><Relationship Id="rId76" Type="http://schemas.openxmlformats.org/officeDocument/2006/relationships/hyperlink" Target="http://www.educationalleaders.govt.nz/Pedagogy-and-assessment/Leading-learning-communities/Culture-Shift-Doesn-t-Occur-Overnight-Or-Without-Conflict" TargetMode="External"/><Relationship Id="rId84" Type="http://schemas.openxmlformats.org/officeDocument/2006/relationships/hyperlink" Target="http://www.educationalleaders.govt.nz/Culture/Developing-leaders/Formation-of-Capable-Influential-and-Authentic-Leaders-for-Times-of-Uncertainty" TargetMode="External"/><Relationship Id="rId89" Type="http://schemas.openxmlformats.org/officeDocument/2006/relationships/hyperlink" Target="http://www.youtube.com/watch?v=XD6N8bsjOEE" TargetMode="External"/><Relationship Id="rId97" Type="http://schemas.openxmlformats.org/officeDocument/2006/relationships/hyperlink" Target="http://archive.teacherscouncil.govt.nz/required/ethics/codeofethics.stm" TargetMode="External"/><Relationship Id="rId7" Type="http://schemas.openxmlformats.org/officeDocument/2006/relationships/image" Target="media/image1.png"/><Relationship Id="rId71" Type="http://schemas.openxmlformats.org/officeDocument/2006/relationships/hyperlink" Target="http://www.educationalleaders.govt.nz/Problem-solving/Leadership-dilemmas/Dilemma-management" TargetMode="External"/><Relationship Id="rId92" Type="http://schemas.openxmlformats.org/officeDocument/2006/relationships/hyperlink" Target="http://www.educationalleaders.govt.nz/Culture/Developing-leaders/What-Ought-I-to-Do-All-Things-Considered-An-Approach-to-the-Exploration-of-Ethical-Problems-by-Teachers" TargetMode="External"/><Relationship Id="rId2" Type="http://schemas.openxmlformats.org/officeDocument/2006/relationships/styles" Target="styles.xml"/><Relationship Id="rId16" Type="http://schemas.openxmlformats.org/officeDocument/2006/relationships/hyperlink" Target="http://www.minedu.govt.nz/NZEducation/EducationPolicies/SchoolEmployment.aspx" TargetMode="External"/><Relationship Id="rId29" Type="http://schemas.openxmlformats.org/officeDocument/2006/relationships/hyperlink" Target="http://www.minedu.govt.nz/NZEducation/EducationPolicies/SchoolEmployment/Employers/EmployingStaff/IndexCollectiveAgreements.aspx" TargetMode="External"/><Relationship Id="rId11" Type="http://schemas.openxmlformats.org/officeDocument/2006/relationships/hyperlink" Target="http://www.educationalleaders.govt.nz/Leadership-development/Other-professional-information/Kiwi-leadership-for-principals/Areas-of-practice" TargetMode="External"/><Relationship Id="rId24" Type="http://schemas.openxmlformats.org/officeDocument/2006/relationships/hyperlink" Target="http://www.novopay.govt.nz/default.aspx" TargetMode="External"/><Relationship Id="rId32" Type="http://schemas.openxmlformats.org/officeDocument/2006/relationships/hyperlink" Target="http://www.novopay.govt.nz/Site/Forms/ESP_Forms.aspx" TargetMode="External"/><Relationship Id="rId37" Type="http://schemas.openxmlformats.org/officeDocument/2006/relationships/hyperlink" Target="http://www.educationalleaders.govt.nz/Managing-your-school/Guides-for-managing-your-school/Dealing-with-complaints" TargetMode="External"/><Relationship Id="rId40" Type="http://schemas.openxmlformats.org/officeDocument/2006/relationships/hyperlink" Target="http://www.minedu.govt.nz/NZEducation/EducationPolicies/Schools/SchoolOperations/HealthAndSafety/CreatingAHealthAndSafetyFrameworkForSchools.aspx" TargetMode="External"/><Relationship Id="rId45" Type="http://schemas.openxmlformats.org/officeDocument/2006/relationships/hyperlink" Target="http://archive.teacherscouncil.govt.nz/prt/guidelineshomepage.stm" TargetMode="External"/><Relationship Id="rId53" Type="http://schemas.openxmlformats.org/officeDocument/2006/relationships/hyperlink" Target="http://www.educationalleaders.govt.nz/Managing-your-school/Managing-organisational-demands/Leading-improved-staff-performance" TargetMode="External"/><Relationship Id="rId58" Type="http://schemas.openxmlformats.org/officeDocument/2006/relationships/hyperlink" Target="http://nzcurriculum.tki.org.nz/National-Standards/Professional-development/Professional-learning-modules/Establishing-shared-expectations" TargetMode="External"/><Relationship Id="rId66" Type="http://schemas.openxmlformats.org/officeDocument/2006/relationships/image" Target="media/image5.jpeg"/><Relationship Id="rId74" Type="http://schemas.openxmlformats.org/officeDocument/2006/relationships/hyperlink" Target="http://www.educationalleaders.govt.nz/Pedagogy-and-assessment/Leading-learning-communities/Best-Practice-A-Technocrat-s-Dream!" TargetMode="External"/><Relationship Id="rId79" Type="http://schemas.openxmlformats.org/officeDocument/2006/relationships/hyperlink" Target="http://www.progressprinciple.com/" TargetMode="External"/><Relationship Id="rId87" Type="http://schemas.openxmlformats.org/officeDocument/2006/relationships/hyperlink" Target="http://www.minedu.govt.nz/NZEducation/EducationPolicies/SchoolEmployment/Employers/PerformanceManagement.aspx" TargetMode="External"/><Relationship Id="rId5" Type="http://schemas.openxmlformats.org/officeDocument/2006/relationships/footnotes" Target="footnotes.xml"/><Relationship Id="rId61" Type="http://schemas.openxmlformats.org/officeDocument/2006/relationships/hyperlink" Target="http://archive.teacherscouncil.govt.nz/prt/guidelineshomepage.stm" TargetMode="External"/><Relationship Id="rId82" Type="http://schemas.openxmlformats.org/officeDocument/2006/relationships/hyperlink" Target="http://www.educationalleaders.govt.nz/Culture/Developing-leaders/The-Ethical-Development-of-School-Principals" TargetMode="External"/><Relationship Id="rId90" Type="http://schemas.openxmlformats.org/officeDocument/2006/relationships/hyperlink" Target="http://www.educationalleaders.govt.nz/Leadership-development/Professional-information/Principals-sabbatical-reports/Report-archives-for-2007-2011/Primary-award-recipients-2011/Lovegrove-Geoff" TargetMode="External"/><Relationship Id="rId95" Type="http://schemas.openxmlformats.org/officeDocument/2006/relationships/hyperlink" Target="http://kivinen.files.wordpress.com/2012/04/ethics-integrity-and-school-leadership.pdf" TargetMode="External"/><Relationship Id="rId19" Type="http://schemas.openxmlformats.org/officeDocument/2006/relationships/hyperlink" Target="http://www.minedu.govt.nz/NZEducation/EducationPolicies/Schools/SchoolOperations/Resourcing/ResourcingHandbook/Chapter2/TheProvisionalStaffingRound.aspx" TargetMode="External"/><Relationship Id="rId14" Type="http://schemas.openxmlformats.org/officeDocument/2006/relationships/hyperlink" Target="http://www.educationalleaders.govt.nz/Leadership-development/Other-professional-information/Tu-rangatira-English" TargetMode="External"/><Relationship Id="rId22" Type="http://schemas.openxmlformats.org/officeDocument/2006/relationships/hyperlink" Target="http://www.minedu.govt.nz/NZEducation/EducationPolicies/SchoolEmployment/Employers.aspx" TargetMode="External"/><Relationship Id="rId27" Type="http://schemas.openxmlformats.org/officeDocument/2006/relationships/hyperlink" Target="http://www.educationalleaders.govt.nz/Managing-your-school/Guides-for-managing-your-school/Understanding-school-employment" TargetMode="External"/><Relationship Id="rId30" Type="http://schemas.openxmlformats.org/officeDocument/2006/relationships/hyperlink" Target="http://www.minedu.govt.nz/NZEducation/EducationPolicies/SchoolEmployment/Employers/EmployingStaff/IndexIEAs.aspx" TargetMode="External"/><Relationship Id="rId35" Type="http://schemas.openxmlformats.org/officeDocument/2006/relationships/hyperlink" Target="http://www.educationalleaders.govt.nz/Managing-your-school/School-support-staff" TargetMode="External"/><Relationship Id="rId43" Type="http://schemas.openxmlformats.org/officeDocument/2006/relationships/hyperlink" Target="http://www.teacherscouncil.govt.nz/practising-as-a-teacher" TargetMode="External"/><Relationship Id="rId48" Type="http://schemas.openxmlformats.org/officeDocument/2006/relationships/hyperlink" Target="http://appraisal.ruia.educationalleaders.govt.nz/" TargetMode="External"/><Relationship Id="rId56" Type="http://schemas.openxmlformats.org/officeDocument/2006/relationships/hyperlink" Target="http://www.educationalleaders.govt.nz/Leadership-development/Other-professional-information/Considering-principalship/NAPP-2010-hui-resources/Appraisal-to-Improve-Student-Learning-Powerpoint" TargetMode="External"/><Relationship Id="rId64" Type="http://schemas.openxmlformats.org/officeDocument/2006/relationships/hyperlink" Target="http://www.nzsta.org.nz/board-as-employers/principal/principals-appraisal/" TargetMode="External"/><Relationship Id="rId69" Type="http://schemas.openxmlformats.org/officeDocument/2006/relationships/hyperlink" Target="http://instep.net.nz/" TargetMode="External"/><Relationship Id="rId77" Type="http://schemas.openxmlformats.org/officeDocument/2006/relationships/hyperlink" Target="http://www.educationalleaders.govt.nz/Pedagogy-and-assessment/Leading-learning-communities/Got-a-Minute-Can-Instructional-Leadership-Exist-Despite-the-Reactive-Nature-of-the-Principalship" TargetMode="External"/><Relationship Id="rId100" Type="http://schemas.openxmlformats.org/officeDocument/2006/relationships/fontTable" Target="fontTable.xml"/><Relationship Id="rId8" Type="http://schemas.openxmlformats.org/officeDocument/2006/relationships/hyperlink" Target="http://myportfolio.school.nz/group/napp-2013/multi-faceted-role-of-principal" TargetMode="External"/><Relationship Id="rId51" Type="http://schemas.openxmlformats.org/officeDocument/2006/relationships/hyperlink" Target="http://appraisal.ruia.educationalleaders.govt.nz/Inquiry-cycle/Identifying-professional-learning-needs/What-to-use/Tataiako" TargetMode="External"/><Relationship Id="rId72" Type="http://schemas.openxmlformats.org/officeDocument/2006/relationships/hyperlink" Target="http://www.educationalleaders.govt.nz/Leading-change/Educational-leadership-in-action" TargetMode="External"/><Relationship Id="rId80" Type="http://schemas.openxmlformats.org/officeDocument/2006/relationships/hyperlink" Target="http://www.youtube.com/watch?v=XD6N8bsjOEE" TargetMode="External"/><Relationship Id="rId85" Type="http://schemas.openxmlformats.org/officeDocument/2006/relationships/hyperlink" Target="http://www.sagepub.com/upm-data/43586_14.pdf" TargetMode="External"/><Relationship Id="rId93" Type="http://schemas.openxmlformats.org/officeDocument/2006/relationships/hyperlink" Target="http://www.educationalleaders.govt.nz/Culture/Developing-leaders/Formation-of-Capable-Influential-and-Authentic-Leaders-for-Times-of-Uncertainty" TargetMode="External"/><Relationship Id="rId98" Type="http://schemas.openxmlformats.org/officeDocument/2006/relationships/hyperlink" Target="mailto:rogersvlle@xtra.co.nz" TargetMode="External"/><Relationship Id="rId3" Type="http://schemas.openxmlformats.org/officeDocument/2006/relationships/settings" Target="settings.xml"/><Relationship Id="rId12" Type="http://schemas.openxmlformats.org/officeDocument/2006/relationships/hyperlink" Target="http://www.educationalleaders.govt.nz/Leadership-development/Other-professional-information/Kiwi-leadership-for-principals/Key-principal-leadership-activities" TargetMode="External"/><Relationship Id="rId17" Type="http://schemas.openxmlformats.org/officeDocument/2006/relationships/image" Target="media/image3.jpeg"/><Relationship Id="rId25" Type="http://schemas.openxmlformats.org/officeDocument/2006/relationships/hyperlink" Target="http://www.novopay.govt.nz/Site/Tools_to_help_you/A-Z-of-Payroll/Default.aspx" TargetMode="External"/><Relationship Id="rId33" Type="http://schemas.openxmlformats.org/officeDocument/2006/relationships/hyperlink" Target="http://www.educationalleaders.govt.nz/Managing-your-school/Guides-for-managing-your-school/Understanding-school-employment" TargetMode="External"/><Relationship Id="rId38" Type="http://schemas.openxmlformats.org/officeDocument/2006/relationships/hyperlink" Target="http://www.educationalleaders.govt.nz/Problem-solving/Education-and-the-law/Students/Jurisdiction-out-of-school-hours" TargetMode="External"/><Relationship Id="rId46" Type="http://schemas.openxmlformats.org/officeDocument/2006/relationships/hyperlink" Target="http://archive.teacherscouncil.govt.nz/required/tataiako.stm" TargetMode="External"/><Relationship Id="rId59" Type="http://schemas.openxmlformats.org/officeDocument/2006/relationships/hyperlink" Target="http://nzcurriculum.tki.org.nz/National-Standards/Self-review-tools" TargetMode="External"/><Relationship Id="rId67" Type="http://schemas.openxmlformats.org/officeDocument/2006/relationships/hyperlink" Target="http://www.minedu.govt.nz/theMinistry/EducationInNewZealand/EducationLegislation/TheNationalAdministrationGuidelinesNAGs.aspx" TargetMode="External"/><Relationship Id="rId20" Type="http://schemas.openxmlformats.org/officeDocument/2006/relationships/hyperlink" Target="http://www.educationalleaders.govt.nz/Managing-your-school/Administration-links" TargetMode="External"/><Relationship Id="rId41" Type="http://schemas.openxmlformats.org/officeDocument/2006/relationships/image" Target="media/image4.jpeg"/><Relationship Id="rId54" Type="http://schemas.openxmlformats.org/officeDocument/2006/relationships/hyperlink" Target="http://www.educationalleaders.govt.nz/Managing-your-school/Managing-organisational-demands/Leading-improved-staff-performance/Key-Features-of-Appraisal-Effectiveness" TargetMode="External"/><Relationship Id="rId62" Type="http://schemas.openxmlformats.org/officeDocument/2006/relationships/hyperlink" Target="http://www.teacherscouncil.govt.nz/cac/index.stm" TargetMode="External"/><Relationship Id="rId70" Type="http://schemas.openxmlformats.org/officeDocument/2006/relationships/hyperlink" Target="http://www.educationalleaders.govt.nz/Leadership-development/Leadership-programmes/First-time-principals-modules/Module-3" TargetMode="External"/><Relationship Id="rId75" Type="http://schemas.openxmlformats.org/officeDocument/2006/relationships/hyperlink" Target="http://www.educationalleaders.govt.nz/Pedagogy-and-assessment/Leading-learning-communities/Building-Trusting-Relationships-for-School-Improvement-Implications-for-Principals-and-Teachers" TargetMode="External"/><Relationship Id="rId83" Type="http://schemas.openxmlformats.org/officeDocument/2006/relationships/hyperlink" Target="http://www.educationalleaders.govt.nz/Culture/Developing-leaders/What-Ought-I-to-Do-All-Things-Considered-An-Approach-to-the-Exploration-of-Ethical-Problems-by-Teachers" TargetMode="External"/><Relationship Id="rId88" Type="http://schemas.openxmlformats.org/officeDocument/2006/relationships/hyperlink" Target="http://archive.teacherscouncil.govt.nz/required/ethics/codeofethics.stm" TargetMode="External"/><Relationship Id="rId91" Type="http://schemas.openxmlformats.org/officeDocument/2006/relationships/hyperlink" Target="http://www.educationalleaders.govt.nz/Culture/Developing-leaders/The-Ethical-Development-of-School-Principals" TargetMode="External"/><Relationship Id="rId96" Type="http://schemas.openxmlformats.org/officeDocument/2006/relationships/hyperlink" Target="http://www.minedu.govt.nz/NZEducation/EducationPolicies/SchoolEmployment/Employers/PerformanceManagement.aspx"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educationcounts.govt.nz/publications/series/2515/60169/60170" TargetMode="External"/><Relationship Id="rId23" Type="http://schemas.openxmlformats.org/officeDocument/2006/relationships/hyperlink" Target="http://www.educationalleaders.govt.nz/Managing-your-school/Guides-for-managing-your-school/Understanding-school-employment" TargetMode="External"/><Relationship Id="rId28" Type="http://schemas.openxmlformats.org/officeDocument/2006/relationships/hyperlink" Target="http://www.nzsta.org.nz/board-as-employers/appointment-process/" TargetMode="External"/><Relationship Id="rId36" Type="http://schemas.openxmlformats.org/officeDocument/2006/relationships/hyperlink" Target="http://www.educationalleaders.govt.nz/Problem-solving/Education-and-the-law" TargetMode="External"/><Relationship Id="rId49" Type="http://schemas.openxmlformats.org/officeDocument/2006/relationships/hyperlink" Target="http://www.principalskit.org.nz/job-descriptions-and-agreement/" TargetMode="External"/><Relationship Id="rId57" Type="http://schemas.openxmlformats.org/officeDocument/2006/relationships/hyperlink" Target="http://www.educationalleaders.govt.nz/Problem-solving/Leadership-dilemmas/A-matter-of-performance" TargetMode="External"/><Relationship Id="rId10" Type="http://schemas.openxmlformats.org/officeDocument/2006/relationships/image" Target="media/image2.jpeg"/><Relationship Id="rId31" Type="http://schemas.openxmlformats.org/officeDocument/2006/relationships/hyperlink" Target="http://www.minedu.govt.nz/NZEducation/EducationPolicies/Schools/SchoolOperations/Resourcing/SchoolStaffing/BankingStaffing.aspx" TargetMode="External"/><Relationship Id="rId44" Type="http://schemas.openxmlformats.org/officeDocument/2006/relationships/hyperlink" Target="http://archive.teacherscouncil.govt.nz/required/ethics/codeofethics.stm" TargetMode="External"/><Relationship Id="rId52" Type="http://schemas.openxmlformats.org/officeDocument/2006/relationships/hyperlink" Target="http://www.educationalleaders.govt.nz/Managing-your-school/Guides-for-managing-your-school/Understanding-school-employment" TargetMode="External"/><Relationship Id="rId60" Type="http://schemas.openxmlformats.org/officeDocument/2006/relationships/hyperlink" Target="http://www.educationalleaders.govt.nz/Leading-change/National-standards" TargetMode="External"/><Relationship Id="rId65" Type="http://schemas.openxmlformats.org/officeDocument/2006/relationships/hyperlink" Target="http://www.principalskit.org.nz/job-descriptions-and-agreement/" TargetMode="External"/><Relationship Id="rId73" Type="http://schemas.openxmlformats.org/officeDocument/2006/relationships/hyperlink" Target="http://www.educationalleaders.govt.nz/Pedagogy-and-assessment/Leading-professional-learning" TargetMode="External"/><Relationship Id="rId78" Type="http://schemas.openxmlformats.org/officeDocument/2006/relationships/hyperlink" Target="http://www.educationalleaders.govt.nz/Leadership-development/Leadership-programmes/First-time-principals-modules/Module-2" TargetMode="External"/><Relationship Id="rId81" Type="http://schemas.openxmlformats.org/officeDocument/2006/relationships/hyperlink" Target="http://www.educationalleaders.govt.nz/Leadership-development/Professional-information/Principals-sabbatical-reports/Report-archives-for-2007-2011/Primary-award-recipients-2011/Lovegrove-Geoff" TargetMode="External"/><Relationship Id="rId86" Type="http://schemas.openxmlformats.org/officeDocument/2006/relationships/hyperlink" Target="http://kivinen.files.wordpress.com/2012/04/ethics-integrity-and-school-leadership.pdf" TargetMode="External"/><Relationship Id="rId94" Type="http://schemas.openxmlformats.org/officeDocument/2006/relationships/hyperlink" Target="http://www.sagepub.com/upm-data/43586_14.pdf" TargetMode="External"/><Relationship Id="rId99" Type="http://schemas.openxmlformats.org/officeDocument/2006/relationships/footer" Target="footer1.xm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ducationalleaders.govt.nz/Culture/Developing-leaders/What-Ought-I-to-Do-All-Things-Considered-An-Approach-to-the-Exploration-of-Ethical-Problems-by-Teachers" TargetMode="External"/><Relationship Id="rId13" Type="http://schemas.openxmlformats.org/officeDocument/2006/relationships/hyperlink" Target="http://www.educationalleaders.govt.nz/Leadership-development/Other-professional-information/Kiwi-leadership-for-principals/Areas-of-practice" TargetMode="External"/><Relationship Id="rId18" Type="http://schemas.openxmlformats.org/officeDocument/2006/relationships/hyperlink" Target="http://www.minedu.govt.nz/NZEducation/EducationPolicies/Schools/SchoolOperations/Resourcing/ResourcingHandbook/Chapter2.aspx" TargetMode="External"/><Relationship Id="rId39" Type="http://schemas.openxmlformats.org/officeDocument/2006/relationships/hyperlink" Target="http://www.educationalleaders.govt.nz/Problem-solving/Education-and-the-law/Students/Stand-down-and-suspension-responsibili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423</TotalTime>
  <Pages>12</Pages>
  <Words>4477</Words>
  <Characters>25525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29943</CharactersWithSpaces>
  <SharedDoc>false</SharedDoc>
  <HLinks>
    <vt:vector size="372" baseType="variant">
      <vt:variant>
        <vt:i4>8192031</vt:i4>
      </vt:variant>
      <vt:variant>
        <vt:i4>177</vt:i4>
      </vt:variant>
      <vt:variant>
        <vt:i4>0</vt:i4>
      </vt:variant>
      <vt:variant>
        <vt:i4>5</vt:i4>
      </vt:variant>
      <vt:variant>
        <vt:lpwstr>mailto:rogersvlle@xtra.co.nz</vt:lpwstr>
      </vt:variant>
      <vt:variant>
        <vt:lpwstr/>
      </vt:variant>
      <vt:variant>
        <vt:i4>2818080</vt:i4>
      </vt:variant>
      <vt:variant>
        <vt:i4>174</vt:i4>
      </vt:variant>
      <vt:variant>
        <vt:i4>0</vt:i4>
      </vt:variant>
      <vt:variant>
        <vt:i4>5</vt:i4>
      </vt:variant>
      <vt:variant>
        <vt:lpwstr>http://www.youtube.com/watch?v=XD6N8bsjOEE</vt:lpwstr>
      </vt:variant>
      <vt:variant>
        <vt:lpwstr/>
      </vt:variant>
      <vt:variant>
        <vt:i4>5505035</vt:i4>
      </vt:variant>
      <vt:variant>
        <vt:i4>171</vt:i4>
      </vt:variant>
      <vt:variant>
        <vt:i4>0</vt:i4>
      </vt:variant>
      <vt:variant>
        <vt:i4>5</vt:i4>
      </vt:variant>
      <vt:variant>
        <vt:lpwstr>http://www.progressprinciple.com/</vt:lpwstr>
      </vt:variant>
      <vt:variant>
        <vt:lpwstr/>
      </vt:variant>
      <vt:variant>
        <vt:i4>1703953</vt:i4>
      </vt:variant>
      <vt:variant>
        <vt:i4>168</vt:i4>
      </vt:variant>
      <vt:variant>
        <vt:i4>0</vt:i4>
      </vt:variant>
      <vt:variant>
        <vt:i4>5</vt:i4>
      </vt:variant>
      <vt:variant>
        <vt:lpwstr>http://www.educationalleaders.govt.nz/Leadership-development/Leadership-programmes/First-time-principals-modules/Module-2</vt:lpwstr>
      </vt:variant>
      <vt:variant>
        <vt:lpwstr/>
      </vt:variant>
      <vt:variant>
        <vt:i4>4063281</vt:i4>
      </vt:variant>
      <vt:variant>
        <vt:i4>165</vt:i4>
      </vt:variant>
      <vt:variant>
        <vt:i4>0</vt:i4>
      </vt:variant>
      <vt:variant>
        <vt:i4>5</vt:i4>
      </vt:variant>
      <vt:variant>
        <vt:lpwstr>http://www.educationalleaders.govt.nz/Pedagogy-and-assessment/Leading-learning-communities/Got-a-Minute-Can-Instructional-Leadership-Exist-Despite-the-Reactive-Nature-of-the-Principalship</vt:lpwstr>
      </vt:variant>
      <vt:variant>
        <vt:lpwstr/>
      </vt:variant>
      <vt:variant>
        <vt:i4>5439510</vt:i4>
      </vt:variant>
      <vt:variant>
        <vt:i4>162</vt:i4>
      </vt:variant>
      <vt:variant>
        <vt:i4>0</vt:i4>
      </vt:variant>
      <vt:variant>
        <vt:i4>5</vt:i4>
      </vt:variant>
      <vt:variant>
        <vt:lpwstr>http://www.educationalleaders.govt.nz/Pedagogy-and-assessment/Leading-learning-communities/Culture-Shift-Doesn-t-Occur-Overnight-Or-Without-Conflict</vt:lpwstr>
      </vt:variant>
      <vt:variant>
        <vt:lpwstr/>
      </vt:variant>
      <vt:variant>
        <vt:i4>8126511</vt:i4>
      </vt:variant>
      <vt:variant>
        <vt:i4>159</vt:i4>
      </vt:variant>
      <vt:variant>
        <vt:i4>0</vt:i4>
      </vt:variant>
      <vt:variant>
        <vt:i4>5</vt:i4>
      </vt:variant>
      <vt:variant>
        <vt:lpwstr>http://www.educationalleaders.govt.nz/Pedagogy-and-assessment/Leading-learning-communities/Building-Trusting-Relationships-for-School-Improvement-Implications-for-Principals-and-Teachers</vt:lpwstr>
      </vt:variant>
      <vt:variant>
        <vt:lpwstr/>
      </vt:variant>
      <vt:variant>
        <vt:i4>3539040</vt:i4>
      </vt:variant>
      <vt:variant>
        <vt:i4>156</vt:i4>
      </vt:variant>
      <vt:variant>
        <vt:i4>0</vt:i4>
      </vt:variant>
      <vt:variant>
        <vt:i4>5</vt:i4>
      </vt:variant>
      <vt:variant>
        <vt:lpwstr>http://www.educationalleaders.govt.nz/Pedagogy-and-assessment/Leading-learning-communities/Best-Practice-A-Technocrat-s-Dream!</vt:lpwstr>
      </vt:variant>
      <vt:variant>
        <vt:lpwstr/>
      </vt:variant>
      <vt:variant>
        <vt:i4>3080234</vt:i4>
      </vt:variant>
      <vt:variant>
        <vt:i4>153</vt:i4>
      </vt:variant>
      <vt:variant>
        <vt:i4>0</vt:i4>
      </vt:variant>
      <vt:variant>
        <vt:i4>5</vt:i4>
      </vt:variant>
      <vt:variant>
        <vt:lpwstr>http://www.educationalleaders.govt.nz/Pedagogy-and-assessment/Leading-professional-learning</vt:lpwstr>
      </vt:variant>
      <vt:variant>
        <vt:lpwstr/>
      </vt:variant>
      <vt:variant>
        <vt:i4>4587599</vt:i4>
      </vt:variant>
      <vt:variant>
        <vt:i4>150</vt:i4>
      </vt:variant>
      <vt:variant>
        <vt:i4>0</vt:i4>
      </vt:variant>
      <vt:variant>
        <vt:i4>5</vt:i4>
      </vt:variant>
      <vt:variant>
        <vt:lpwstr>http://www.educationalleaders.govt.nz/Leading-change/Educational-leadership-in-action</vt:lpwstr>
      </vt:variant>
      <vt:variant>
        <vt:lpwstr/>
      </vt:variant>
      <vt:variant>
        <vt:i4>5111890</vt:i4>
      </vt:variant>
      <vt:variant>
        <vt:i4>147</vt:i4>
      </vt:variant>
      <vt:variant>
        <vt:i4>0</vt:i4>
      </vt:variant>
      <vt:variant>
        <vt:i4>5</vt:i4>
      </vt:variant>
      <vt:variant>
        <vt:lpwstr>http://www.educationalleaders.govt.nz/Problem-solving/Leadership-dilemmas/Dilemma-management</vt:lpwstr>
      </vt:variant>
      <vt:variant>
        <vt:lpwstr/>
      </vt:variant>
      <vt:variant>
        <vt:i4>1703953</vt:i4>
      </vt:variant>
      <vt:variant>
        <vt:i4>144</vt:i4>
      </vt:variant>
      <vt:variant>
        <vt:i4>0</vt:i4>
      </vt:variant>
      <vt:variant>
        <vt:i4>5</vt:i4>
      </vt:variant>
      <vt:variant>
        <vt:lpwstr>http://www.educationalleaders.govt.nz/Leadership-development/Leadership-programmes/First-time-principals-modules/Module-3</vt:lpwstr>
      </vt:variant>
      <vt:variant>
        <vt:lpwstr/>
      </vt:variant>
      <vt:variant>
        <vt:i4>4915223</vt:i4>
      </vt:variant>
      <vt:variant>
        <vt:i4>141</vt:i4>
      </vt:variant>
      <vt:variant>
        <vt:i4>0</vt:i4>
      </vt:variant>
      <vt:variant>
        <vt:i4>5</vt:i4>
      </vt:variant>
      <vt:variant>
        <vt:lpwstr>http://instep.net.nz/</vt:lpwstr>
      </vt:variant>
      <vt:variant>
        <vt:lpwstr/>
      </vt:variant>
      <vt:variant>
        <vt:i4>5636185</vt:i4>
      </vt:variant>
      <vt:variant>
        <vt:i4>138</vt:i4>
      </vt:variant>
      <vt:variant>
        <vt:i4>0</vt:i4>
      </vt:variant>
      <vt:variant>
        <vt:i4>5</vt:i4>
      </vt:variant>
      <vt:variant>
        <vt:lpwstr>http://instep.net.nz/communication_and_relationships</vt:lpwstr>
      </vt:variant>
      <vt:variant>
        <vt:lpwstr/>
      </vt:variant>
      <vt:variant>
        <vt:i4>3735600</vt:i4>
      </vt:variant>
      <vt:variant>
        <vt:i4>135</vt:i4>
      </vt:variant>
      <vt:variant>
        <vt:i4>0</vt:i4>
      </vt:variant>
      <vt:variant>
        <vt:i4>5</vt:i4>
      </vt:variant>
      <vt:variant>
        <vt:lpwstr>http://www.principalskit.org.nz/job-descriptions-and-agreement/</vt:lpwstr>
      </vt:variant>
      <vt:variant>
        <vt:lpwstr>Developing%20Performance%20Agreements%20for%20Principals</vt:lpwstr>
      </vt:variant>
      <vt:variant>
        <vt:i4>3735659</vt:i4>
      </vt:variant>
      <vt:variant>
        <vt:i4>132</vt:i4>
      </vt:variant>
      <vt:variant>
        <vt:i4>0</vt:i4>
      </vt:variant>
      <vt:variant>
        <vt:i4>5</vt:i4>
      </vt:variant>
      <vt:variant>
        <vt:lpwstr>http://www.nzsta.org.nz/board-as-employers/principal/principals-appraisal/</vt:lpwstr>
      </vt:variant>
      <vt:variant>
        <vt:lpwstr/>
      </vt:variant>
      <vt:variant>
        <vt:i4>5439568</vt:i4>
      </vt:variant>
      <vt:variant>
        <vt:i4>129</vt:i4>
      </vt:variant>
      <vt:variant>
        <vt:i4>0</vt:i4>
      </vt:variant>
      <vt:variant>
        <vt:i4>5</vt:i4>
      </vt:variant>
      <vt:variant>
        <vt:lpwstr>http://www.minedu.govt.nz/NZEducation/EducationPolicies/SchoolEmployment/Employers/PerformanceManagement.aspx</vt:lpwstr>
      </vt:variant>
      <vt:variant>
        <vt:lpwstr/>
      </vt:variant>
      <vt:variant>
        <vt:i4>1245251</vt:i4>
      </vt:variant>
      <vt:variant>
        <vt:i4>126</vt:i4>
      </vt:variant>
      <vt:variant>
        <vt:i4>0</vt:i4>
      </vt:variant>
      <vt:variant>
        <vt:i4>5</vt:i4>
      </vt:variant>
      <vt:variant>
        <vt:lpwstr>http://www.teacherscouncil.govt.nz/cac/index.stm</vt:lpwstr>
      </vt:variant>
      <vt:variant>
        <vt:lpwstr/>
      </vt:variant>
      <vt:variant>
        <vt:i4>8126510</vt:i4>
      </vt:variant>
      <vt:variant>
        <vt:i4>123</vt:i4>
      </vt:variant>
      <vt:variant>
        <vt:i4>0</vt:i4>
      </vt:variant>
      <vt:variant>
        <vt:i4>5</vt:i4>
      </vt:variant>
      <vt:variant>
        <vt:lpwstr>http://www.teacherscouncil.govt.nz/prt/</vt:lpwstr>
      </vt:variant>
      <vt:variant>
        <vt:lpwstr/>
      </vt:variant>
      <vt:variant>
        <vt:i4>3211316</vt:i4>
      </vt:variant>
      <vt:variant>
        <vt:i4>120</vt:i4>
      </vt:variant>
      <vt:variant>
        <vt:i4>0</vt:i4>
      </vt:variant>
      <vt:variant>
        <vt:i4>5</vt:i4>
      </vt:variant>
      <vt:variant>
        <vt:lpwstr>http://www.educationalleaders.govt.nz/Leading-change/National-standards</vt:lpwstr>
      </vt:variant>
      <vt:variant>
        <vt:lpwstr/>
      </vt:variant>
      <vt:variant>
        <vt:i4>3473517</vt:i4>
      </vt:variant>
      <vt:variant>
        <vt:i4>117</vt:i4>
      </vt:variant>
      <vt:variant>
        <vt:i4>0</vt:i4>
      </vt:variant>
      <vt:variant>
        <vt:i4>5</vt:i4>
      </vt:variant>
      <vt:variant>
        <vt:lpwstr>http://nzcurriculum.tki.org.nz/National-Standards/Self-review-tools</vt:lpwstr>
      </vt:variant>
      <vt:variant>
        <vt:lpwstr/>
      </vt:variant>
      <vt:variant>
        <vt:i4>1048577</vt:i4>
      </vt:variant>
      <vt:variant>
        <vt:i4>114</vt:i4>
      </vt:variant>
      <vt:variant>
        <vt:i4>0</vt:i4>
      </vt:variant>
      <vt:variant>
        <vt:i4>5</vt:i4>
      </vt:variant>
      <vt:variant>
        <vt:lpwstr>http://nzcurriculum.tki.org.nz/National-Standards/Professional-development/Professional-learning-modules/Establishing-shared-expectations</vt:lpwstr>
      </vt:variant>
      <vt:variant>
        <vt:lpwstr/>
      </vt:variant>
      <vt:variant>
        <vt:i4>851977</vt:i4>
      </vt:variant>
      <vt:variant>
        <vt:i4>111</vt:i4>
      </vt:variant>
      <vt:variant>
        <vt:i4>0</vt:i4>
      </vt:variant>
      <vt:variant>
        <vt:i4>5</vt:i4>
      </vt:variant>
      <vt:variant>
        <vt:lpwstr>http://www.educationalleaders.govt.nz/Problem-solving/Leadership-dilemmas/A-matter-of-performance</vt:lpwstr>
      </vt:variant>
      <vt:variant>
        <vt:lpwstr/>
      </vt:variant>
      <vt:variant>
        <vt:i4>7536687</vt:i4>
      </vt:variant>
      <vt:variant>
        <vt:i4>108</vt:i4>
      </vt:variant>
      <vt:variant>
        <vt:i4>0</vt:i4>
      </vt:variant>
      <vt:variant>
        <vt:i4>5</vt:i4>
      </vt:variant>
      <vt:variant>
        <vt:lpwstr>http://www.educationalleaders.govt.nz/Leadership-development/Other-professional-information/Considering-principalship/NAPP-2010-hui-resources/Appraisal-to-Improve-Student-Learning-Powerpoint</vt:lpwstr>
      </vt:variant>
      <vt:variant>
        <vt:lpwstr/>
      </vt:variant>
      <vt:variant>
        <vt:i4>4521993</vt:i4>
      </vt:variant>
      <vt:variant>
        <vt:i4>105</vt:i4>
      </vt:variant>
      <vt:variant>
        <vt:i4>0</vt:i4>
      </vt:variant>
      <vt:variant>
        <vt:i4>5</vt:i4>
      </vt:variant>
      <vt:variant>
        <vt:lpwstr>http://www.educationalleaders.govt.nz/Managing-your-school/Managing-organisational-demands/Leading-improved-staff-performance/Key-Features-of-Appraisal-Effectiveness</vt:lpwstr>
      </vt:variant>
      <vt:variant>
        <vt:lpwstr/>
      </vt:variant>
      <vt:variant>
        <vt:i4>4521993</vt:i4>
      </vt:variant>
      <vt:variant>
        <vt:i4>102</vt:i4>
      </vt:variant>
      <vt:variant>
        <vt:i4>0</vt:i4>
      </vt:variant>
      <vt:variant>
        <vt:i4>5</vt:i4>
      </vt:variant>
      <vt:variant>
        <vt:lpwstr>http://www.educationalleaders.govt.nz/Managing-your-school/Managing-organisational-demands/Leading-improved-staff-performance/Key-Features-of-Appraisal-Effectiveness</vt:lpwstr>
      </vt:variant>
      <vt:variant>
        <vt:lpwstr/>
      </vt:variant>
      <vt:variant>
        <vt:i4>4915268</vt:i4>
      </vt:variant>
      <vt:variant>
        <vt:i4>99</vt:i4>
      </vt:variant>
      <vt:variant>
        <vt:i4>0</vt:i4>
      </vt:variant>
      <vt:variant>
        <vt:i4>5</vt:i4>
      </vt:variant>
      <vt:variant>
        <vt:lpwstr>http://www.educationalleaders.govt.nz/Managing-your-school/Managing-organisational-demands/Leading-improved-staff-performance</vt:lpwstr>
      </vt:variant>
      <vt:variant>
        <vt:lpwstr/>
      </vt:variant>
      <vt:variant>
        <vt:i4>7274607</vt:i4>
      </vt:variant>
      <vt:variant>
        <vt:i4>96</vt:i4>
      </vt:variant>
      <vt:variant>
        <vt:i4>0</vt:i4>
      </vt:variant>
      <vt:variant>
        <vt:i4>5</vt:i4>
      </vt:variant>
      <vt:variant>
        <vt:lpwstr>http://www.educationalleaders.govt.nz/Managing-your-school/Guides-for-managing-your-school/Understanding-school-employment</vt:lpwstr>
      </vt:variant>
      <vt:variant>
        <vt:lpwstr>eztoc8877_0_6</vt:lpwstr>
      </vt:variant>
      <vt:variant>
        <vt:i4>2228345</vt:i4>
      </vt:variant>
      <vt:variant>
        <vt:i4>93</vt:i4>
      </vt:variant>
      <vt:variant>
        <vt:i4>0</vt:i4>
      </vt:variant>
      <vt:variant>
        <vt:i4>5</vt:i4>
      </vt:variant>
      <vt:variant>
        <vt:lpwstr>http://appraisal.ruia.educationalleaders.govt.nz/Inquiry-cycle/Identifying-professional-learning-needs/What-to-use/Tataiako</vt:lpwstr>
      </vt:variant>
      <vt:variant>
        <vt:lpwstr/>
      </vt:variant>
      <vt:variant>
        <vt:i4>6881391</vt:i4>
      </vt:variant>
      <vt:variant>
        <vt:i4>90</vt:i4>
      </vt:variant>
      <vt:variant>
        <vt:i4>0</vt:i4>
      </vt:variant>
      <vt:variant>
        <vt:i4>5</vt:i4>
      </vt:variant>
      <vt:variant>
        <vt:lpwstr>http://www.educationalleaders.govt.nz/Leading-change/Maori-education-success/Ruia-tools-appraisal-and-partnerships</vt:lpwstr>
      </vt:variant>
      <vt:variant>
        <vt:lpwstr/>
      </vt:variant>
      <vt:variant>
        <vt:i4>4259851</vt:i4>
      </vt:variant>
      <vt:variant>
        <vt:i4>87</vt:i4>
      </vt:variant>
      <vt:variant>
        <vt:i4>0</vt:i4>
      </vt:variant>
      <vt:variant>
        <vt:i4>5</vt:i4>
      </vt:variant>
      <vt:variant>
        <vt:lpwstr>http://www.principalskit.org.nz/job-descriptions-and-agreement/</vt:lpwstr>
      </vt:variant>
      <vt:variant>
        <vt:lpwstr>Job%20Descriptions</vt:lpwstr>
      </vt:variant>
      <vt:variant>
        <vt:i4>5373963</vt:i4>
      </vt:variant>
      <vt:variant>
        <vt:i4>84</vt:i4>
      </vt:variant>
      <vt:variant>
        <vt:i4>0</vt:i4>
      </vt:variant>
      <vt:variant>
        <vt:i4>5</vt:i4>
      </vt:variant>
      <vt:variant>
        <vt:lpwstr>http://appraisal.ruia.educationalleaders.govt.nz/</vt:lpwstr>
      </vt:variant>
      <vt:variant>
        <vt:lpwstr/>
      </vt:variant>
      <vt:variant>
        <vt:i4>6684713</vt:i4>
      </vt:variant>
      <vt:variant>
        <vt:i4>81</vt:i4>
      </vt:variant>
      <vt:variant>
        <vt:i4>0</vt:i4>
      </vt:variant>
      <vt:variant>
        <vt:i4>5</vt:i4>
      </vt:variant>
      <vt:variant>
        <vt:lpwstr>http://www.teacherscouncil.govt.nz/rtc/rtc.stm</vt:lpwstr>
      </vt:variant>
      <vt:variant>
        <vt:lpwstr/>
      </vt:variant>
      <vt:variant>
        <vt:i4>1310788</vt:i4>
      </vt:variant>
      <vt:variant>
        <vt:i4>78</vt:i4>
      </vt:variant>
      <vt:variant>
        <vt:i4>0</vt:i4>
      </vt:variant>
      <vt:variant>
        <vt:i4>5</vt:i4>
      </vt:variant>
      <vt:variant>
        <vt:lpwstr>http://www.minedu.govt.nz/NZEducation/EducationPolicies/Schools/SchoolOperations/HealthAndSafety/CreatingAHealthAndSafetyFrameworkForSchools.aspx</vt:lpwstr>
      </vt:variant>
      <vt:variant>
        <vt:lpwstr/>
      </vt:variant>
      <vt:variant>
        <vt:i4>2555937</vt:i4>
      </vt:variant>
      <vt:variant>
        <vt:i4>75</vt:i4>
      </vt:variant>
      <vt:variant>
        <vt:i4>0</vt:i4>
      </vt:variant>
      <vt:variant>
        <vt:i4>5</vt:i4>
      </vt:variant>
      <vt:variant>
        <vt:lpwstr>http://www.educationalleaders.govt.nz/Problem-solving/Education-and-the-law/Students/Stand-down-and-suspension-responsibilities</vt:lpwstr>
      </vt:variant>
      <vt:variant>
        <vt:lpwstr/>
      </vt:variant>
      <vt:variant>
        <vt:i4>786437</vt:i4>
      </vt:variant>
      <vt:variant>
        <vt:i4>72</vt:i4>
      </vt:variant>
      <vt:variant>
        <vt:i4>0</vt:i4>
      </vt:variant>
      <vt:variant>
        <vt:i4>5</vt:i4>
      </vt:variant>
      <vt:variant>
        <vt:lpwstr>http://www.educationalleaders.govt.nz/Problem-solving/Education-and-the-law/Students/Jurisdiction-out-of-school-hours</vt:lpwstr>
      </vt:variant>
      <vt:variant>
        <vt:lpwstr/>
      </vt:variant>
      <vt:variant>
        <vt:i4>7602225</vt:i4>
      </vt:variant>
      <vt:variant>
        <vt:i4>69</vt:i4>
      </vt:variant>
      <vt:variant>
        <vt:i4>0</vt:i4>
      </vt:variant>
      <vt:variant>
        <vt:i4>5</vt:i4>
      </vt:variant>
      <vt:variant>
        <vt:lpwstr>http://www.educationalleaders.govt.nz/Managing-your-school/Guides-for-managing-your-school/Dealing-with-complaints</vt:lpwstr>
      </vt:variant>
      <vt:variant>
        <vt:lpwstr/>
      </vt:variant>
      <vt:variant>
        <vt:i4>6291570</vt:i4>
      </vt:variant>
      <vt:variant>
        <vt:i4>66</vt:i4>
      </vt:variant>
      <vt:variant>
        <vt:i4>0</vt:i4>
      </vt:variant>
      <vt:variant>
        <vt:i4>5</vt:i4>
      </vt:variant>
      <vt:variant>
        <vt:lpwstr>http://www.educationalleaders.govt.nz/Problem-solving/Education-and-the-law</vt:lpwstr>
      </vt:variant>
      <vt:variant>
        <vt:lpwstr/>
      </vt:variant>
      <vt:variant>
        <vt:i4>6815864</vt:i4>
      </vt:variant>
      <vt:variant>
        <vt:i4>63</vt:i4>
      </vt:variant>
      <vt:variant>
        <vt:i4>0</vt:i4>
      </vt:variant>
      <vt:variant>
        <vt:i4>5</vt:i4>
      </vt:variant>
      <vt:variant>
        <vt:lpwstr>http://www.educationalleaders.govt.nz/Managing-your-school/School-support-staff</vt:lpwstr>
      </vt:variant>
      <vt:variant>
        <vt:lpwstr/>
      </vt:variant>
      <vt:variant>
        <vt:i4>7274607</vt:i4>
      </vt:variant>
      <vt:variant>
        <vt:i4>60</vt:i4>
      </vt:variant>
      <vt:variant>
        <vt:i4>0</vt:i4>
      </vt:variant>
      <vt:variant>
        <vt:i4>5</vt:i4>
      </vt:variant>
      <vt:variant>
        <vt:lpwstr>http://www.educationalleaders.govt.nz/Managing-your-school/Guides-for-managing-your-school/Understanding-school-employment</vt:lpwstr>
      </vt:variant>
      <vt:variant>
        <vt:lpwstr>eztoc8877_0_5</vt:lpwstr>
      </vt:variant>
      <vt:variant>
        <vt:i4>7274607</vt:i4>
      </vt:variant>
      <vt:variant>
        <vt:i4>57</vt:i4>
      </vt:variant>
      <vt:variant>
        <vt:i4>0</vt:i4>
      </vt:variant>
      <vt:variant>
        <vt:i4>5</vt:i4>
      </vt:variant>
      <vt:variant>
        <vt:lpwstr>http://www.educationalleaders.govt.nz/Managing-your-school/Guides-for-managing-your-school/Understanding-school-employment</vt:lpwstr>
      </vt:variant>
      <vt:variant>
        <vt:lpwstr>eztoc8877_0_4</vt:lpwstr>
      </vt:variant>
      <vt:variant>
        <vt:i4>720981</vt:i4>
      </vt:variant>
      <vt:variant>
        <vt:i4>54</vt:i4>
      </vt:variant>
      <vt:variant>
        <vt:i4>0</vt:i4>
      </vt:variant>
      <vt:variant>
        <vt:i4>5</vt:i4>
      </vt:variant>
      <vt:variant>
        <vt:lpwstr>http://www.schoolpayroll.govt.nz/Site/A-Z-of-Payroll/B/Banking-staffing.aspx</vt:lpwstr>
      </vt:variant>
      <vt:variant>
        <vt:lpwstr/>
      </vt:variant>
      <vt:variant>
        <vt:i4>3670074</vt:i4>
      </vt:variant>
      <vt:variant>
        <vt:i4>51</vt:i4>
      </vt:variant>
      <vt:variant>
        <vt:i4>0</vt:i4>
      </vt:variant>
      <vt:variant>
        <vt:i4>5</vt:i4>
      </vt:variant>
      <vt:variant>
        <vt:lpwstr>http://www.minedu.govt.nz/NZEducation/EducationPolicies/Schools/SchoolOperations/Resourcing/SchoolStaffing/BankingStaffing.aspx</vt:lpwstr>
      </vt:variant>
      <vt:variant>
        <vt:lpwstr/>
      </vt:variant>
      <vt:variant>
        <vt:i4>5373961</vt:i4>
      </vt:variant>
      <vt:variant>
        <vt:i4>48</vt:i4>
      </vt:variant>
      <vt:variant>
        <vt:i4>0</vt:i4>
      </vt:variant>
      <vt:variant>
        <vt:i4>5</vt:i4>
      </vt:variant>
      <vt:variant>
        <vt:lpwstr>http://www.minedu.govt.nz/NZEducation/EducationPolicies/SchoolEmployment/Employers/EmployingStaff/IndexIEAs.aspx</vt:lpwstr>
      </vt:variant>
      <vt:variant>
        <vt:lpwstr/>
      </vt:variant>
      <vt:variant>
        <vt:i4>5570561</vt:i4>
      </vt:variant>
      <vt:variant>
        <vt:i4>45</vt:i4>
      </vt:variant>
      <vt:variant>
        <vt:i4>0</vt:i4>
      </vt:variant>
      <vt:variant>
        <vt:i4>5</vt:i4>
      </vt:variant>
      <vt:variant>
        <vt:lpwstr>http://www.minedu.govt.nz/NZEducation/EducationPolicies/SchoolEmployment/Employers/EmployingStaff/IndexCollectiveAgreements.aspx</vt:lpwstr>
      </vt:variant>
      <vt:variant>
        <vt:lpwstr/>
      </vt:variant>
      <vt:variant>
        <vt:i4>2424933</vt:i4>
      </vt:variant>
      <vt:variant>
        <vt:i4>42</vt:i4>
      </vt:variant>
      <vt:variant>
        <vt:i4>0</vt:i4>
      </vt:variant>
      <vt:variant>
        <vt:i4>5</vt:i4>
      </vt:variant>
      <vt:variant>
        <vt:lpwstr>http://www.nzsta.org.nz/board-as-employers/appointment-process/</vt:lpwstr>
      </vt:variant>
      <vt:variant>
        <vt:lpwstr/>
      </vt:variant>
      <vt:variant>
        <vt:i4>7274607</vt:i4>
      </vt:variant>
      <vt:variant>
        <vt:i4>39</vt:i4>
      </vt:variant>
      <vt:variant>
        <vt:i4>0</vt:i4>
      </vt:variant>
      <vt:variant>
        <vt:i4>5</vt:i4>
      </vt:variant>
      <vt:variant>
        <vt:lpwstr>http://www.educationalleaders.govt.nz/Managing-your-school/Guides-for-managing-your-school/Understanding-school-employment</vt:lpwstr>
      </vt:variant>
      <vt:variant>
        <vt:lpwstr>eztoc8877_0_3</vt:lpwstr>
      </vt:variant>
      <vt:variant>
        <vt:i4>131086</vt:i4>
      </vt:variant>
      <vt:variant>
        <vt:i4>36</vt:i4>
      </vt:variant>
      <vt:variant>
        <vt:i4>0</vt:i4>
      </vt:variant>
      <vt:variant>
        <vt:i4>5</vt:i4>
      </vt:variant>
      <vt:variant>
        <vt:lpwstr>http://www.schoolpayroll.govt.nz/default.aspx</vt:lpwstr>
      </vt:variant>
      <vt:variant>
        <vt:lpwstr/>
      </vt:variant>
      <vt:variant>
        <vt:i4>7667746</vt:i4>
      </vt:variant>
      <vt:variant>
        <vt:i4>33</vt:i4>
      </vt:variant>
      <vt:variant>
        <vt:i4>0</vt:i4>
      </vt:variant>
      <vt:variant>
        <vt:i4>5</vt:i4>
      </vt:variant>
      <vt:variant>
        <vt:lpwstr>http://www.educationalleaders.govt.nz/Managing-your-school/Guides-for-managing-your-school/Understanding-school-employment</vt:lpwstr>
      </vt:variant>
      <vt:variant>
        <vt:lpwstr/>
      </vt:variant>
      <vt:variant>
        <vt:i4>2883691</vt:i4>
      </vt:variant>
      <vt:variant>
        <vt:i4>30</vt:i4>
      </vt:variant>
      <vt:variant>
        <vt:i4>0</vt:i4>
      </vt:variant>
      <vt:variant>
        <vt:i4>5</vt:i4>
      </vt:variant>
      <vt:variant>
        <vt:lpwstr>http://www.minedu.govt.nz/NZEducation/EducationPolicies/SchoolEmployment/Employers.aspx</vt:lpwstr>
      </vt:variant>
      <vt:variant>
        <vt:lpwstr/>
      </vt:variant>
      <vt:variant>
        <vt:i4>3014758</vt:i4>
      </vt:variant>
      <vt:variant>
        <vt:i4>27</vt:i4>
      </vt:variant>
      <vt:variant>
        <vt:i4>0</vt:i4>
      </vt:variant>
      <vt:variant>
        <vt:i4>5</vt:i4>
      </vt:variant>
      <vt:variant>
        <vt:lpwstr>http://www.educationalleaders.govt.nz/Managing-your-school/Administration-links</vt:lpwstr>
      </vt:variant>
      <vt:variant>
        <vt:lpwstr/>
      </vt:variant>
      <vt:variant>
        <vt:i4>3014758</vt:i4>
      </vt:variant>
      <vt:variant>
        <vt:i4>24</vt:i4>
      </vt:variant>
      <vt:variant>
        <vt:i4>0</vt:i4>
      </vt:variant>
      <vt:variant>
        <vt:i4>5</vt:i4>
      </vt:variant>
      <vt:variant>
        <vt:lpwstr>http://www.educationalleaders.govt.nz/Managing-your-school/Administration-links</vt:lpwstr>
      </vt:variant>
      <vt:variant>
        <vt:lpwstr/>
      </vt:variant>
      <vt:variant>
        <vt:i4>5898314</vt:i4>
      </vt:variant>
      <vt:variant>
        <vt:i4>21</vt:i4>
      </vt:variant>
      <vt:variant>
        <vt:i4>0</vt:i4>
      </vt:variant>
      <vt:variant>
        <vt:i4>5</vt:i4>
      </vt:variant>
      <vt:variant>
        <vt:lpwstr>http://www.minedu.govt.nz/NZEducation/EducationPolicies/Schools/SchoolOperations/Resourcing/ResourcingHandbook/Chapter2/TheProvisionalStaffingRound.aspx</vt:lpwstr>
      </vt:variant>
      <vt:variant>
        <vt:lpwstr/>
      </vt:variant>
      <vt:variant>
        <vt:i4>1900635</vt:i4>
      </vt:variant>
      <vt:variant>
        <vt:i4>18</vt:i4>
      </vt:variant>
      <vt:variant>
        <vt:i4>0</vt:i4>
      </vt:variant>
      <vt:variant>
        <vt:i4>5</vt:i4>
      </vt:variant>
      <vt:variant>
        <vt:lpwstr>http://www.minedu.govt.nz/NZEducation/EducationPolicies/Schools/SchoolOperations/Resourcing/ResourcingHandbook/Chapter2.aspx</vt:lpwstr>
      </vt:variant>
      <vt:variant>
        <vt:lpwstr/>
      </vt:variant>
      <vt:variant>
        <vt:i4>4194382</vt:i4>
      </vt:variant>
      <vt:variant>
        <vt:i4>15</vt:i4>
      </vt:variant>
      <vt:variant>
        <vt:i4>0</vt:i4>
      </vt:variant>
      <vt:variant>
        <vt:i4>5</vt:i4>
      </vt:variant>
      <vt:variant>
        <vt:lpwstr>http://www.minedu.govt.nz/NZEducation/EducationPolicies/SchoolEmployment.aspx</vt:lpwstr>
      </vt:variant>
      <vt:variant>
        <vt:lpwstr/>
      </vt:variant>
      <vt:variant>
        <vt:i4>2424890</vt:i4>
      </vt:variant>
      <vt:variant>
        <vt:i4>12</vt:i4>
      </vt:variant>
      <vt:variant>
        <vt:i4>0</vt:i4>
      </vt:variant>
      <vt:variant>
        <vt:i4>5</vt:i4>
      </vt:variant>
      <vt:variant>
        <vt:lpwstr>http://www.educationcounts.govt.nz/publications/series/2515/60169/60170</vt:lpwstr>
      </vt:variant>
      <vt:variant>
        <vt:lpwstr/>
      </vt:variant>
      <vt:variant>
        <vt:i4>4587585</vt:i4>
      </vt:variant>
      <vt:variant>
        <vt:i4>9</vt:i4>
      </vt:variant>
      <vt:variant>
        <vt:i4>0</vt:i4>
      </vt:variant>
      <vt:variant>
        <vt:i4>5</vt:i4>
      </vt:variant>
      <vt:variant>
        <vt:lpwstr>http://www.educationalleaders.govt.nz/Leadership-development/Other-professional-information/Tu-rangatira-English</vt:lpwstr>
      </vt:variant>
      <vt:variant>
        <vt:lpwstr/>
      </vt:variant>
      <vt:variant>
        <vt:i4>1507357</vt:i4>
      </vt:variant>
      <vt:variant>
        <vt:i4>6</vt:i4>
      </vt:variant>
      <vt:variant>
        <vt:i4>0</vt:i4>
      </vt:variant>
      <vt:variant>
        <vt:i4>5</vt:i4>
      </vt:variant>
      <vt:variant>
        <vt:lpwstr>http://www.educationalleaders.govt.nz/Leadership-development/Other-professional-information/Kiwi-leadership-for-principals/Areas-of-practice</vt:lpwstr>
      </vt:variant>
      <vt:variant>
        <vt:lpwstr/>
      </vt:variant>
      <vt:variant>
        <vt:i4>7143467</vt:i4>
      </vt:variant>
      <vt:variant>
        <vt:i4>3</vt:i4>
      </vt:variant>
      <vt:variant>
        <vt:i4>0</vt:i4>
      </vt:variant>
      <vt:variant>
        <vt:i4>5</vt:i4>
      </vt:variant>
      <vt:variant>
        <vt:lpwstr>http://www.educationalleaders.govt.nz/Leadership-development/Other-professional-information/Kiwi-leadership-for-principals/Key-principal-leadership-activities</vt:lpwstr>
      </vt:variant>
      <vt:variant>
        <vt:lpwstr/>
      </vt:variant>
      <vt:variant>
        <vt:i4>1507357</vt:i4>
      </vt:variant>
      <vt:variant>
        <vt:i4>0</vt:i4>
      </vt:variant>
      <vt:variant>
        <vt:i4>0</vt:i4>
      </vt:variant>
      <vt:variant>
        <vt:i4>5</vt:i4>
      </vt:variant>
      <vt:variant>
        <vt:lpwstr>http://www.educationalleaders.govt.nz/Leadership-development/Other-professional-information/Kiwi-leadership-for-principals/Areas-of-practice</vt:lpwstr>
      </vt:variant>
      <vt:variant>
        <vt:lpwstr/>
      </vt:variant>
      <vt:variant>
        <vt:i4>6029391</vt:i4>
      </vt:variant>
      <vt:variant>
        <vt:i4>3</vt:i4>
      </vt:variant>
      <vt:variant>
        <vt:i4>0</vt:i4>
      </vt:variant>
      <vt:variant>
        <vt:i4>5</vt:i4>
      </vt:variant>
      <vt:variant>
        <vt:lpwstr>http://www.educationalleaders.govt.nz/Problem-solving/Leadership-dilemmas/Personal-cost-of-change</vt:lpwstr>
      </vt:variant>
      <vt:variant>
        <vt:lpwstr/>
      </vt:variant>
      <vt:variant>
        <vt:i4>2818080</vt:i4>
      </vt:variant>
      <vt:variant>
        <vt:i4>0</vt:i4>
      </vt:variant>
      <vt:variant>
        <vt:i4>0</vt:i4>
      </vt:variant>
      <vt:variant>
        <vt:i4>5</vt:i4>
      </vt:variant>
      <vt:variant>
        <vt:lpwstr>http://www.youtube.com/watch?v=XD6N8bsjOEE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9</cp:revision>
  <cp:lastPrinted>2012-06-09T23:44:00Z</cp:lastPrinted>
  <dcterms:created xsi:type="dcterms:W3CDTF">2013-05-07T21:19:00Z</dcterms:created>
  <dcterms:modified xsi:type="dcterms:W3CDTF">2013-06-13T22:14:00Z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